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589B4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en-US" w:eastAsia="en-GB"/>
          <w14:ligatures w14:val="none"/>
        </w:rPr>
        <w:t>Ginekologiskā</w:t>
      </w:r>
      <w:proofErr w:type="spellEnd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en-US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en-US" w:eastAsia="en-GB"/>
          <w14:ligatures w14:val="none"/>
        </w:rPr>
        <w:t>ultrasonogrāfija</w:t>
      </w:r>
      <w:proofErr w:type="spellEnd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en-US" w:eastAsia="en-GB"/>
          <w14:ligatures w14:val="none"/>
        </w:rPr>
        <w:t> </w:t>
      </w:r>
      <w:r w:rsidRPr="0032052C">
        <w:rPr>
          <w:rFonts w:ascii="Calibri" w:eastAsia="Times New Roman" w:hAnsi="Calibri" w:cs="Calibri"/>
          <w:i/>
          <w:iCs/>
          <w:color w:val="000000"/>
          <w:kern w:val="0"/>
          <w:sz w:val="20"/>
          <w:szCs w:val="20"/>
          <w:lang w:val="en-US" w:eastAsia="en-GB"/>
          <w14:ligatures w14:val="none"/>
        </w:rPr>
        <w:t>(</w:t>
      </w:r>
      <w:proofErr w:type="spellStart"/>
      <w:r w:rsidRPr="0032052C">
        <w:rPr>
          <w:rFonts w:ascii="Calibri" w:eastAsia="Times New Roman" w:hAnsi="Calibri" w:cs="Calibri"/>
          <w:i/>
          <w:iCs/>
          <w:color w:val="000000"/>
          <w:kern w:val="0"/>
          <w:sz w:val="20"/>
          <w:szCs w:val="20"/>
          <w:lang w:val="en-US" w:eastAsia="en-GB"/>
          <w14:ligatures w14:val="none"/>
        </w:rPr>
        <w:t>rekomendējamais</w:t>
      </w:r>
      <w:proofErr w:type="spellEnd"/>
      <w:r w:rsidRPr="0032052C">
        <w:rPr>
          <w:rFonts w:ascii="Calibri" w:eastAsia="Times New Roman" w:hAnsi="Calibri" w:cs="Calibri"/>
          <w:i/>
          <w:iCs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i/>
          <w:iCs/>
          <w:color w:val="000000"/>
          <w:kern w:val="0"/>
          <w:sz w:val="20"/>
          <w:szCs w:val="20"/>
          <w:lang w:val="en-US" w:eastAsia="en-GB"/>
          <w14:ligatures w14:val="none"/>
        </w:rPr>
        <w:t>izmeklēšanas</w:t>
      </w:r>
      <w:proofErr w:type="spellEnd"/>
      <w:r w:rsidRPr="0032052C">
        <w:rPr>
          <w:rFonts w:ascii="Calibri" w:eastAsia="Times New Roman" w:hAnsi="Calibri" w:cs="Calibri"/>
          <w:i/>
          <w:iCs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i/>
          <w:iCs/>
          <w:color w:val="000000"/>
          <w:kern w:val="0"/>
          <w:sz w:val="20"/>
          <w:szCs w:val="20"/>
          <w:lang w:val="en-US" w:eastAsia="en-GB"/>
          <w14:ligatures w14:val="none"/>
        </w:rPr>
        <w:t>laiks</w:t>
      </w:r>
      <w:proofErr w:type="spellEnd"/>
      <w:r w:rsidRPr="0032052C">
        <w:rPr>
          <w:rFonts w:ascii="Calibri" w:eastAsia="Times New Roman" w:hAnsi="Calibri" w:cs="Calibri"/>
          <w:i/>
          <w:iCs/>
          <w:color w:val="000000"/>
          <w:kern w:val="0"/>
          <w:sz w:val="20"/>
          <w:szCs w:val="20"/>
          <w:lang w:val="en-US" w:eastAsia="en-GB"/>
          <w14:ligatures w14:val="none"/>
        </w:rPr>
        <w:t xml:space="preserve"> ne </w:t>
      </w:r>
      <w:proofErr w:type="spellStart"/>
      <w:r w:rsidRPr="0032052C">
        <w:rPr>
          <w:rFonts w:ascii="Calibri" w:eastAsia="Times New Roman" w:hAnsi="Calibri" w:cs="Calibri"/>
          <w:i/>
          <w:iCs/>
          <w:color w:val="000000"/>
          <w:kern w:val="0"/>
          <w:sz w:val="20"/>
          <w:szCs w:val="20"/>
          <w:lang w:val="en-US" w:eastAsia="en-GB"/>
          <w14:ligatures w14:val="none"/>
        </w:rPr>
        <w:t>mazāk</w:t>
      </w:r>
      <w:proofErr w:type="spellEnd"/>
      <w:r w:rsidRPr="0032052C">
        <w:rPr>
          <w:rFonts w:ascii="Calibri" w:eastAsia="Times New Roman" w:hAnsi="Calibri" w:cs="Calibri"/>
          <w:i/>
          <w:iCs/>
          <w:color w:val="000000"/>
          <w:kern w:val="0"/>
          <w:sz w:val="20"/>
          <w:szCs w:val="20"/>
          <w:lang w:val="en-US" w:eastAsia="en-GB"/>
          <w14:ligatures w14:val="none"/>
        </w:rPr>
        <w:t xml:space="preserve"> par 15 min)</w:t>
      </w:r>
    </w:p>
    <w:p w14:paraId="277096E2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                                    </w:t>
      </w:r>
    </w:p>
    <w:p w14:paraId="2559236F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Vārds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Uzvārds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, pers. </w:t>
      </w: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kods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  _</w:t>
      </w:r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_______________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Vecums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 ____gadi</w:t>
      </w:r>
    </w:p>
    <w:p w14:paraId="67B1302A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Pēdējā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menstruācija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______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Cikls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__/___ne/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regulārs</w:t>
      </w:r>
      <w:proofErr w:type="spellEnd"/>
    </w:p>
    <w:p w14:paraId="1391A91B" w14:textId="17A485EC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Menopauze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 no________</w:t>
      </w:r>
    </w:p>
    <w:p w14:paraId="56112F39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Dzemdības</w:t>
      </w:r>
      <w:proofErr w:type="spellEnd"/>
    </w:p>
    <w:p w14:paraId="6C4D834F" w14:textId="6E64BF1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Kontrcepcijas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 </w:t>
      </w: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veids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 :</w:t>
      </w:r>
      <w:proofErr w:type="gramEnd"/>
      <w:r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 </w:t>
      </w:r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POK,  KOK, IUHS,</w:t>
      </w:r>
      <w:r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 </w:t>
      </w:r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IUS,</w:t>
      </w:r>
      <w:r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cita</w:t>
      </w:r>
      <w:proofErr w:type="spellEnd"/>
    </w:p>
    <w:p w14:paraId="74B35339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69276F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MHT ir/nav</w:t>
      </w:r>
    </w:p>
    <w:p w14:paraId="1E8CB6B5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Indikācijas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ultrasonogrāfijai</w:t>
      </w:r>
      <w:proofErr w:type="spellEnd"/>
    </w:p>
    <w:p w14:paraId="174A011E" w14:textId="0106C48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Ultrasonogrāfiskas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pieejas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: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TA/TV/TR </w:t>
      </w:r>
    </w:p>
    <w:p w14:paraId="0D199AB1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proofErr w:type="gram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Dzemde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:</w:t>
      </w:r>
      <w:proofErr w:type="gramEnd"/>
    </w:p>
    <w:p w14:paraId="2A503405" w14:textId="3FADCCA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novietojums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novirzīta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uz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priekšu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mugurpusi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viduspozīcijā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kreisā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pus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ē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labā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pus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ē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.</w:t>
      </w:r>
    </w:p>
    <w:p w14:paraId="61E874BD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</w:t>
      </w:r>
    </w:p>
    <w:p w14:paraId="4566CB81" w14:textId="5B785322" w:rsidR="0032052C" w:rsidRDefault="0032052C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Dzemdes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izmēri</w:t>
      </w:r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  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garums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mm; 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  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platums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mm;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AP</w:t>
      </w:r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mm              </w:t>
      </w:r>
    </w:p>
    <w:p w14:paraId="6B50C995" w14:textId="4AB6E4D0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Mobilitāte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slīd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ēšanas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pa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zīme</w:t>
      </w:r>
      <w:proofErr w:type="spell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ir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gram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nav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</w:t>
      </w:r>
      <w:r w:rsidR="00F5452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;</w:t>
      </w:r>
      <w:proofErr w:type="gramEnd"/>
      <w:r w:rsidR="00F5452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F5452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vezikouterinā</w:t>
      </w:r>
      <w:proofErr w:type="spellEnd"/>
      <w:r w:rsidR="00F5452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F5452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telpā</w:t>
      </w:r>
      <w:proofErr w:type="spellEnd"/>
      <w:r w:rsidR="00F5452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="00F5452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rektouterīna</w:t>
      </w:r>
      <w:proofErr w:type="spellEnd"/>
      <w:r w:rsidR="00F5452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F5452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telpā</w:t>
      </w:r>
      <w:proofErr w:type="spell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</w:t>
      </w:r>
    </w:p>
    <w:p w14:paraId="0A5930C5" w14:textId="344A55E7" w:rsidR="0032052C" w:rsidRPr="0069276F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Dzemdes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ārējās</w:t>
      </w:r>
      <w:proofErr w:type="spellEnd"/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kontūras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gludas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nelīdzenas</w:t>
      </w:r>
      <w:proofErr w:type="spellEnd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r w:rsidR="0069276F" w:rsidRPr="0069276F">
        <w:t>grūti izsekojama______siena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</w:t>
      </w:r>
    </w:p>
    <w:p w14:paraId="4AE1A7C0" w14:textId="6574E790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ehogenitāte</w:t>
      </w:r>
      <w:proofErr w:type="spell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heterogēna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homogēna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.</w:t>
      </w:r>
    </w:p>
    <w:p w14:paraId="4DED5FF1" w14:textId="321A18BE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Izmaiņas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:</w:t>
      </w:r>
      <w:proofErr w:type="gram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nav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ir</w:t>
      </w:r>
      <w:proofErr w:type="spellEnd"/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iff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ū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z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ā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fokālas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.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</w:p>
    <w:p w14:paraId="6A8B434D" w14:textId="2E340DA3" w:rsidR="0069276F" w:rsidRPr="007D45BD" w:rsidRDefault="0074219E" w:rsidP="0069276F">
      <w:pPr>
        <w:rPr>
          <w:lang w:val="lv-LV"/>
        </w:rPr>
      </w:pPr>
      <w:r>
        <w:rPr>
          <w:lang w:val="lv-LV"/>
        </w:rPr>
        <w:t xml:space="preserve">Akustiskās </w:t>
      </w:r>
      <w:r w:rsidR="005A3ED8">
        <w:rPr>
          <w:lang w:val="lv-LV"/>
        </w:rPr>
        <w:t>ēnas</w:t>
      </w:r>
      <w:r w:rsidR="0069276F">
        <w:rPr>
          <w:lang w:val="lv-LV"/>
        </w:rPr>
        <w:t>:</w:t>
      </w:r>
      <w:r w:rsidR="0069276F" w:rsidRPr="00DF6223">
        <w:t xml:space="preserve">    laterāls/ veidojumā/</w:t>
      </w:r>
      <w:r w:rsidR="0069276F">
        <w:rPr>
          <w:lang w:val="lv-LV"/>
        </w:rPr>
        <w:t xml:space="preserve"> </w:t>
      </w:r>
      <w:r w:rsidR="0069276F" w:rsidRPr="00DF6223">
        <w:t>vēdekļveidīgs</w:t>
      </w:r>
      <w:r w:rsidR="007D45BD">
        <w:rPr>
          <w:lang w:val="lv-LV"/>
        </w:rPr>
        <w:t>.</w:t>
      </w:r>
    </w:p>
    <w:p w14:paraId="1EB03FC6" w14:textId="77777777" w:rsidR="0069276F" w:rsidRDefault="0069276F" w:rsidP="0069276F">
      <w:pPr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</w:pPr>
    </w:p>
    <w:p w14:paraId="1E4FCEA3" w14:textId="50E45DA6" w:rsidR="0069276F" w:rsidRPr="0032052C" w:rsidRDefault="0032052C" w:rsidP="0069276F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>Adenomioze</w:t>
      </w:r>
      <w:proofErr w:type="spellEnd"/>
      <w:r w:rsidRPr="0032052C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>: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tiešas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pazīmes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(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cistas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miometrijā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hiperehogēni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ieslēgumi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miometrijā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ehogēni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subendometriālie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pērēkli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/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netiešas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(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sienu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asimetrija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vēdekļaveida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ēnas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globulāra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dzemdes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forma,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neregulāra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pārrauta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parējas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zona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starp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endometriju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un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miometriju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lineārā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vaskularizācija</w:t>
      </w:r>
      <w:proofErr w:type="spellEnd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 w:rsidR="0069276F" w:rsidRP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vaskularizācija</w:t>
      </w:r>
      <w:proofErr w:type="spellEnd"/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proofErr w:type="gramStart"/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miometrijā</w:t>
      </w:r>
      <w:proofErr w:type="spellEnd"/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skala</w:t>
      </w:r>
      <w:proofErr w:type="gramEnd"/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(</w:t>
      </w:r>
      <w:r w:rsidR="0069276F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1-4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)</w:t>
      </w:r>
    </w:p>
    <w:p w14:paraId="495AEF73" w14:textId="77777777" w:rsidR="0032052C" w:rsidRDefault="0032052C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</w:p>
    <w:p w14:paraId="13427B46" w14:textId="0C4EE2AE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proofErr w:type="gramStart"/>
      <w:r w:rsidRPr="0032052C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>Fibroīdi</w:t>
      </w:r>
      <w:proofErr w:type="spellEnd"/>
      <w:r w:rsidRPr="0032052C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-</w:t>
      </w:r>
      <w:proofErr w:type="gramEnd"/>
    </w:p>
    <w:p w14:paraId="787FF256" w14:textId="3E3DAA84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   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skaits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izmēri</w:t>
      </w:r>
      <w:proofErr w:type="spellEnd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labi</w:t>
      </w:r>
      <w:proofErr w:type="spellEnd"/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konturēti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neskaidr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as</w:t>
      </w:r>
      <w:proofErr w:type="spellEnd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konturas</w:t>
      </w:r>
      <w:proofErr w:type="spellEnd"/>
    </w:p>
    <w:p w14:paraId="5F80B923" w14:textId="5EC34CD3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   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novietojums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: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priekšējā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mugurējā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labā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kreisā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sānu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sienā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fundus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daļā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     </w:t>
      </w:r>
    </w:p>
    <w:p w14:paraId="684B6322" w14:textId="63FEF7B4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Submukozi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miomas</w:t>
      </w:r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mezgli:</w:t>
      </w:r>
    </w:p>
    <w:p w14:paraId="2F26ED03" w14:textId="05A08868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                                0 tips 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(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pilnībā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atrodas dzemdes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dobumā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)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</w:t>
      </w:r>
    </w:p>
    <w:p w14:paraId="035F67E2" w14:textId="0B9101F6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                    1 tips 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(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mazāk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&lt;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50%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atrodas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miometrijā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)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</w:t>
      </w:r>
    </w:p>
    <w:p w14:paraId="7E20E9C4" w14:textId="0A3E1AA6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                    2 tips 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(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vairāk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&gt;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50%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atrodas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miometrijā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)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</w:p>
    <w:p w14:paraId="6F964E98" w14:textId="6864F17D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Intramurāli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miomas </w:t>
      </w:r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mezgli :</w:t>
      </w:r>
      <w:proofErr w:type="gramEnd"/>
    </w:p>
    <w:p w14:paraId="74520777" w14:textId="0581CB9C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                          3 tips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pilnībā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atrodas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miometrijā</w:t>
      </w:r>
      <w:proofErr w:type="spellEnd"/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sais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tīts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ar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endometriju</w:t>
      </w:r>
      <w:proofErr w:type="spellEnd"/>
    </w:p>
    <w:p w14:paraId="09F54FF4" w14:textId="05672C19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                          4 tips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pilnībā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atrodas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</w:p>
    <w:p w14:paraId="2308F086" w14:textId="4E765DDB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Subserozi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miomas mezgli:   </w:t>
      </w:r>
    </w:p>
    <w:p w14:paraId="290016F4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                                         5 </w:t>
      </w:r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tips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vairāk</w:t>
      </w:r>
      <w:proofErr w:type="spellEnd"/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50% atrodas miometrijā</w:t>
      </w:r>
    </w:p>
    <w:p w14:paraId="037D530E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                                         6 tips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mazāk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50% atrodas miometrijā</w:t>
      </w:r>
    </w:p>
    <w:p w14:paraId="79E7ED57" w14:textId="64018484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                                         7 tips 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”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uz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kājiņas</w:t>
      </w:r>
      <w:proofErr w:type="spellEnd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”</w:t>
      </w:r>
    </w:p>
    <w:p w14:paraId="518917B8" w14:textId="33FEA42A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               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            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8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tips-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cits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piem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. </w:t>
      </w:r>
      <w:proofErr w:type="spellStart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c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ervikāls</w:t>
      </w:r>
      <w:proofErr w:type="spellEnd"/>
    </w:p>
    <w:p w14:paraId="135FC417" w14:textId="7B2CCD32" w:rsidR="0032052C" w:rsidRPr="0032052C" w:rsidRDefault="0069276F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Hibrīda</w:t>
      </w:r>
      <w:proofErr w:type="spellEnd"/>
      <w:r w:rsidR="005A3ED8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="005A3ED8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Jaukta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tipa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mioma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 2-5 tips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-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mioma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atrodas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gan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dzemdes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dobumā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gram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gan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deformē</w:t>
      </w:r>
      <w:proofErr w:type="spellEnd"/>
      <w:proofErr w:type="gram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serozo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slāni</w:t>
      </w:r>
      <w:proofErr w:type="spellEnd"/>
    </w:p>
    <w:p w14:paraId="5D65D751" w14:textId="77777777" w:rsidR="0069276F" w:rsidRDefault="0069276F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</w:p>
    <w:p w14:paraId="7BD1AD85" w14:textId="78B242AD" w:rsidR="0032052C" w:rsidRPr="0032052C" w:rsidRDefault="0069276F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</w:t>
      </w:r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ttālums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no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veidojuma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līdz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dzemdes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serozam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slānim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līdz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dzemdes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dobumam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endometrijam</w:t>
      </w:r>
      <w:proofErr w:type="spell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 mm</w:t>
      </w:r>
    </w:p>
    <w:p w14:paraId="24BD25E5" w14:textId="3BF30BF0" w:rsidR="0069276F" w:rsidRPr="00DF6223" w:rsidRDefault="0069276F" w:rsidP="0069276F">
      <w:r w:rsidRPr="00DF6223">
        <w:t>Asinsvadu zīmējums miometrijā/ieslēgumā</w:t>
      </w:r>
      <w:r>
        <w:rPr>
          <w:lang w:val="lv-LV"/>
        </w:rPr>
        <w:t>:</w:t>
      </w:r>
      <w:r w:rsidRPr="00DF6223">
        <w:t xml:space="preserve">   ne-/viendabīgs</w:t>
      </w:r>
      <w:r>
        <w:rPr>
          <w:lang w:val="lv-LV"/>
        </w:rPr>
        <w:t>/</w:t>
      </w:r>
      <w:r w:rsidRPr="00DF6223">
        <w:t xml:space="preserve"> cirkulārs/haotisks/jaukts</w:t>
      </w:r>
    </w:p>
    <w:p w14:paraId="4AFFE331" w14:textId="408F38C7" w:rsidR="0032052C" w:rsidRPr="0069276F" w:rsidRDefault="0069276F" w:rsidP="0032052C">
      <w:proofErr w:type="spellStart"/>
      <w:r w:rsidRPr="00DF6223">
        <w:rPr>
          <w:lang w:val="en-US"/>
        </w:rPr>
        <w:t>Plūsma</w:t>
      </w:r>
      <w:proofErr w:type="spellEnd"/>
      <w:r>
        <w:rPr>
          <w:lang w:val="en-US"/>
        </w:rPr>
        <w:t>:</w:t>
      </w:r>
      <w:r w:rsidRPr="00DF6223">
        <w:rPr>
          <w:lang w:val="en-US"/>
        </w:rPr>
        <w:t xml:space="preserve">  nav </w:t>
      </w:r>
      <w:proofErr w:type="spellStart"/>
      <w:r w:rsidRPr="00DF6223">
        <w:rPr>
          <w:lang w:val="en-US"/>
        </w:rPr>
        <w:t>plūsmas</w:t>
      </w:r>
      <w:proofErr w:type="spellEnd"/>
      <w:r w:rsidRPr="00DF6223">
        <w:rPr>
          <w:lang w:val="en-US"/>
        </w:rPr>
        <w:t>/</w:t>
      </w:r>
      <w:proofErr w:type="spellStart"/>
      <w:r w:rsidRPr="00DF6223">
        <w:rPr>
          <w:lang w:val="en-US"/>
        </w:rPr>
        <w:t>minimāla</w:t>
      </w:r>
      <w:proofErr w:type="spellEnd"/>
      <w:r w:rsidRPr="00DF6223">
        <w:rPr>
          <w:lang w:val="en-US"/>
        </w:rPr>
        <w:t>/</w:t>
      </w:r>
      <w:proofErr w:type="spellStart"/>
      <w:r w:rsidRPr="00DF6223">
        <w:rPr>
          <w:lang w:val="en-US"/>
        </w:rPr>
        <w:t>vidēja</w:t>
      </w:r>
      <w:proofErr w:type="spellEnd"/>
      <w:r w:rsidRPr="00DF6223">
        <w:rPr>
          <w:lang w:val="en-US"/>
        </w:rPr>
        <w:t>/</w:t>
      </w:r>
      <w:proofErr w:type="spellStart"/>
      <w:r w:rsidRPr="00DF6223">
        <w:rPr>
          <w:lang w:val="en-US"/>
        </w:rPr>
        <w:t>izteikta</w:t>
      </w:r>
      <w:proofErr w:type="spellEnd"/>
      <w:r w:rsidR="007D45BD">
        <w:rPr>
          <w:lang w:val="en-US"/>
        </w:rPr>
        <w:t>.</w:t>
      </w:r>
    </w:p>
    <w:p w14:paraId="55BBBEF8" w14:textId="395FBFD6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lastRenderedPageBreak/>
        <w:t>Dzemdes</w:t>
      </w:r>
      <w:proofErr w:type="spellEnd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kakls</w:t>
      </w:r>
      <w:proofErr w:type="spellEnd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garums</w:t>
      </w:r>
      <w:proofErr w:type="spellEnd"/>
      <w:r w:rsidR="00B24B65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 xml:space="preserve"> </w:t>
      </w:r>
      <w:r w:rsidR="007D45BD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 xml:space="preserve">  </w:t>
      </w:r>
      <w:proofErr w:type="gram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mm</w:t>
      </w:r>
      <w:r w:rsidR="00B24B65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;</w:t>
      </w:r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 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struktūra</w:t>
      </w:r>
      <w:proofErr w:type="spellEnd"/>
      <w:proofErr w:type="gram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homogēna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.</w:t>
      </w:r>
    </w:p>
    <w:p w14:paraId="1E9A122D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Endometrijs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_______mm</w:t>
      </w:r>
    </w:p>
    <w:p w14:paraId="17B81946" w14:textId="5181FB24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69276F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>Viduslīnija</w:t>
      </w:r>
      <w:proofErr w:type="spellEnd"/>
      <w:r w:rsidR="0069276F" w:rsidRPr="0069276F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lineāra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nelineāra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viļņveida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nedifinējama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.</w:t>
      </w:r>
    </w:p>
    <w:p w14:paraId="0CAE4C81" w14:textId="202CF54C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69276F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>Endometrija</w:t>
      </w:r>
      <w:proofErr w:type="spellEnd"/>
      <w:r w:rsidRPr="0069276F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>ehogenitāte</w:t>
      </w:r>
      <w:proofErr w:type="spellEnd"/>
      <w:r w:rsidR="0069276F" w:rsidRPr="0069276F">
        <w:rPr>
          <w:rFonts w:ascii="Calibri" w:eastAsia="Times New Roman" w:hAnsi="Calibri" w:cs="Calibri"/>
          <w:b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homogens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ar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regulāriem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cistiskiem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ieslēgumiem</w:t>
      </w:r>
      <w:proofErr w:type="spellEnd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neviendabīgs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ar/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bez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regulāriem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cistiskiem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ieslegumiem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.</w:t>
      </w:r>
    </w:p>
    <w:p w14:paraId="15B99B93" w14:textId="632D344C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Endometrija-miometrija</w:t>
      </w:r>
      <w:proofErr w:type="spell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pārejas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zona</w:t>
      </w:r>
      <w:proofErr w:type="spell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regulār</w:t>
      </w:r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neregular</w:t>
      </w:r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pārraut</w:t>
      </w:r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nedefinejam</w:t>
      </w:r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</w:t>
      </w:r>
      <w:proofErr w:type="spellEnd"/>
    </w:p>
    <w:p w14:paraId="0C921E69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Dzemdes</w:t>
      </w:r>
      <w:proofErr w:type="spellEnd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dobumā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</w:t>
      </w: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veidojumi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ir</w:t>
      </w:r>
      <w:proofErr w:type="spellEnd"/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 nav     </w:t>
      </w:r>
    </w:p>
    <w:p w14:paraId="5CA56AF9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izejošs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no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endometrija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miometrija</w:t>
      </w:r>
      <w:proofErr w:type="spellEnd"/>
    </w:p>
    <w:p w14:paraId="5105C193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-/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regulārs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;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-/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viendabīgs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;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lokalizācija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____;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izmēri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_____ mm;</w:t>
      </w:r>
    </w:p>
    <w:p w14:paraId="64E00C8D" w14:textId="16874DC2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      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asins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plūsma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ir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nav;   </w:t>
      </w:r>
      <w:proofErr w:type="spellStart"/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asinsvada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kāja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-/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redz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; no kuras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sienas</w:t>
      </w:r>
      <w:proofErr w:type="spell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</w:t>
      </w:r>
    </w:p>
    <w:p w14:paraId="024E6980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Labā</w:t>
      </w:r>
      <w:proofErr w:type="spellEnd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sv-SE" w:eastAsia="en-GB"/>
          <w14:ligatures w14:val="none"/>
        </w:rPr>
        <w:t>olnīca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</w:t>
      </w:r>
    </w:p>
    <w:p w14:paraId="1531F2AC" w14:textId="26286F83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novietojums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-/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redzama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;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tipiskā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vietā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netipiski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mobilitāte</w:t>
      </w:r>
      <w:proofErr w:type="spell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: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samazināta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mobila,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fiksēta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pie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dzemdes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zarnas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iegurņa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sanu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siena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sāpīga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pie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spiediena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.</w:t>
      </w:r>
    </w:p>
    <w:p w14:paraId="73CABD48" w14:textId="6AB9548E" w:rsidR="0069276F" w:rsidRDefault="0032052C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Izmēri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mm</w:t>
      </w:r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x </w:t>
      </w:r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mm-x mm;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tilpums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_____; </w:t>
      </w:r>
    </w:p>
    <w:p w14:paraId="3837798B" w14:textId="3BD47374" w:rsidR="0032052C" w:rsidRDefault="0032052C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parastas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struktūras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un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izmēr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iem</w:t>
      </w:r>
      <w:proofErr w:type="spellEnd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ar </w:t>
      </w:r>
      <w:proofErr w:type="spellStart"/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f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olikul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iem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dzeltenuma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ķermeni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homogēn</w:t>
      </w:r>
      <w:r w:rsid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struktūra</w:t>
      </w:r>
      <w:proofErr w:type="spellEnd"/>
    </w:p>
    <w:p w14:paraId="4E8DE281" w14:textId="62EDCDA9" w:rsidR="00F5452D" w:rsidRPr="0032052C" w:rsidRDefault="00F5452D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olnīcu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folikularie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rezervi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: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normāli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samazināti</w:t>
      </w:r>
      <w:proofErr w:type="spellEnd"/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.</w:t>
      </w:r>
    </w:p>
    <w:p w14:paraId="433E97CC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fr-FR" w:eastAsia="en-GB"/>
          <w14:ligatures w14:val="none"/>
        </w:rPr>
        <w:t>Kreisā</w:t>
      </w:r>
      <w:proofErr w:type="spellEnd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fr-FR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fr-FR" w:eastAsia="en-GB"/>
          <w14:ligatures w14:val="none"/>
        </w:rPr>
        <w:t>olnīca</w:t>
      </w:r>
      <w:proofErr w:type="spellEnd"/>
    </w:p>
    <w:p w14:paraId="6226289E" w14:textId="3A61A832" w:rsidR="0069276F" w:rsidRPr="0032052C" w:rsidRDefault="0069276F" w:rsidP="0069276F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novietojums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-/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redzama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;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tipiskā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vietā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netipiski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mobilitāte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(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samazināta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mobila,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fiksēta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pie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dzemdes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zarnas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iegurņa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sanu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siena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,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sāpīga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pie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spiediena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.</w:t>
      </w:r>
    </w:p>
    <w:p w14:paraId="6CF12F61" w14:textId="3AFE0FB8" w:rsidR="0069276F" w:rsidRDefault="0069276F" w:rsidP="0069276F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Izmēri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mm</w:t>
      </w:r>
      <w:proofErr w:type="gram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x </w:t>
      </w:r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mm</w:t>
      </w:r>
      <w:r w:rsidR="007D45BD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x mm;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tilpums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_____; </w:t>
      </w:r>
    </w:p>
    <w:p w14:paraId="7BB39159" w14:textId="38E8295C" w:rsidR="0069276F" w:rsidRDefault="0069276F" w:rsidP="0069276F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parastas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struktūras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un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izmēr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iem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ar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f</w:t>
      </w: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olikul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iem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dzeltenuma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ķermeni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homogēn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struktūra</w:t>
      </w:r>
      <w:proofErr w:type="spellEnd"/>
    </w:p>
    <w:p w14:paraId="3CA27C59" w14:textId="77777777" w:rsidR="00F5452D" w:rsidRPr="0032052C" w:rsidRDefault="00F5452D" w:rsidP="00F5452D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olnīcu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folikularie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rezervi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: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normāli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/ </w:t>
      </w: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samazināti</w:t>
      </w:r>
      <w:proofErr w:type="spellEnd"/>
    </w:p>
    <w:p w14:paraId="163CFC29" w14:textId="77777777" w:rsidR="00F5452D" w:rsidRPr="0032052C" w:rsidRDefault="00F5452D" w:rsidP="0069276F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6B3C1407" w14:textId="600E4E67" w:rsidR="0032052C" w:rsidRPr="0032052C" w:rsidRDefault="0069276F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74219E">
        <w:rPr>
          <w:b/>
          <w:bCs/>
          <w:lang w:val="sv-SE"/>
        </w:rPr>
        <w:t>Olvadi</w:t>
      </w:r>
      <w:proofErr w:type="spellEnd"/>
      <w:r w:rsidRPr="0074219E">
        <w:rPr>
          <w:b/>
          <w:bCs/>
          <w:lang w:val="sv-SE"/>
        </w:rPr>
        <w:t xml:space="preserve"> </w:t>
      </w:r>
      <w:proofErr w:type="spellStart"/>
      <w:r w:rsidRPr="0074219E">
        <w:rPr>
          <w:lang w:val="sv-SE"/>
        </w:rPr>
        <w:t>abpusēji</w:t>
      </w:r>
      <w:proofErr w:type="spellEnd"/>
      <w:r w:rsidRPr="0074219E">
        <w:rPr>
          <w:lang w:val="sv-SE"/>
        </w:rPr>
        <w:t xml:space="preserve"> </w:t>
      </w:r>
      <w:proofErr w:type="spellStart"/>
      <w:r w:rsidRPr="0074219E">
        <w:rPr>
          <w:lang w:val="sv-SE"/>
        </w:rPr>
        <w:t>ne</w:t>
      </w:r>
      <w:proofErr w:type="spellEnd"/>
      <w:r w:rsidRPr="0074219E">
        <w:rPr>
          <w:lang w:val="sv-SE"/>
        </w:rPr>
        <w:t>-/</w:t>
      </w:r>
      <w:proofErr w:type="spellStart"/>
      <w:r w:rsidRPr="0074219E">
        <w:rPr>
          <w:lang w:val="sv-SE"/>
        </w:rPr>
        <w:t>izsekojami</w:t>
      </w:r>
      <w:proofErr w:type="spellEnd"/>
      <w:r w:rsidRPr="0074219E">
        <w:rPr>
          <w:lang w:val="sv-SE"/>
        </w:rPr>
        <w:t xml:space="preserve">; </w:t>
      </w:r>
      <w:proofErr w:type="spellStart"/>
      <w:r w:rsidRPr="0074219E">
        <w:rPr>
          <w:lang w:val="sv-SE"/>
        </w:rPr>
        <w:t>atrade</w:t>
      </w:r>
      <w:proofErr w:type="spellEnd"/>
    </w:p>
    <w:p w14:paraId="08BAF25D" w14:textId="06F0961B" w:rsidR="0069276F" w:rsidRDefault="0032052C" w:rsidP="0032052C">
      <w:pPr>
        <w:rPr>
          <w:rFonts w:ascii="Calibri" w:eastAsia="Times New Roman" w:hAnsi="Calibri" w:cs="Calibri"/>
          <w:color w:val="000000"/>
          <w:kern w:val="0"/>
          <w:lang w:val="fr-FR"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fr-FR" w:eastAsia="en-GB"/>
          <w14:ligatures w14:val="none"/>
        </w:rPr>
        <w:t>Veidojumi</w:t>
      </w:r>
      <w:proofErr w:type="spellEnd"/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fr-FR" w:eastAsia="en-GB"/>
          <w14:ligatures w14:val="none"/>
        </w:rPr>
        <w:t xml:space="preserve"> </w:t>
      </w:r>
    </w:p>
    <w:p w14:paraId="7C0D1760" w14:textId="784AB1A7" w:rsidR="0032052C" w:rsidRPr="0032052C" w:rsidRDefault="0069276F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fr-FR" w:eastAsia="en-GB"/>
          <w14:ligatures w14:val="none"/>
        </w:rPr>
        <w:t>I</w:t>
      </w:r>
      <w:r w:rsidR="0032052C" w:rsidRPr="0032052C">
        <w:rPr>
          <w:rFonts w:ascii="Calibri" w:eastAsia="Times New Roman" w:hAnsi="Calibri" w:cs="Calibri"/>
          <w:color w:val="000000"/>
          <w:kern w:val="0"/>
          <w:lang w:val="fr-FR" w:eastAsia="en-GB"/>
          <w14:ligatures w14:val="none"/>
        </w:rPr>
        <w:t>zmērs</w:t>
      </w:r>
      <w:proofErr w:type="spellEnd"/>
      <w:r>
        <w:rPr>
          <w:rFonts w:ascii="Calibri" w:eastAsia="Times New Roman" w:hAnsi="Calibri" w:cs="Calibri"/>
          <w:color w:val="000000"/>
          <w:kern w:val="0"/>
          <w:lang w:val="fr-FR" w:eastAsia="en-GB"/>
          <w14:ligatures w14:val="none"/>
        </w:rPr>
        <w:t>:</w:t>
      </w:r>
      <w:proofErr w:type="gramEnd"/>
      <w:r w:rsidR="0032052C" w:rsidRPr="0032052C">
        <w:rPr>
          <w:rFonts w:ascii="Calibri" w:eastAsia="Times New Roman" w:hAnsi="Calibri" w:cs="Calibri"/>
          <w:color w:val="000000"/>
          <w:kern w:val="0"/>
          <w:lang w:val="fr-FR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fr-FR" w:eastAsia="en-GB"/>
          <w14:ligatures w14:val="none"/>
        </w:rPr>
        <w:t>maksimalais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fr-FR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fr-FR" w:eastAsia="en-GB"/>
          <w14:ligatures w14:val="none"/>
        </w:rPr>
        <w:t>diametrs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fr-FR" w:eastAsia="en-GB"/>
          <w14:ligatures w14:val="none"/>
        </w:rPr>
        <w:t>           </w:t>
      </w:r>
    </w:p>
    <w:p w14:paraId="1D46B098" w14:textId="32D52C15" w:rsidR="0032052C" w:rsidRPr="0069276F" w:rsidRDefault="0032052C" w:rsidP="00B24B65">
      <w:pPr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</w:pP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Vienkamer</w:t>
      </w:r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as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cista</w:t>
      </w:r>
      <w:proofErr w:type="spellEnd"/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</w:p>
    <w:p w14:paraId="3BF16E4B" w14:textId="33287E83" w:rsidR="0032052C" w:rsidRPr="0069276F" w:rsidRDefault="0069276F" w:rsidP="00B24B65">
      <w:pPr>
        <w:rPr>
          <w:rFonts w:ascii="Calibri" w:eastAsia="Times New Roman" w:hAnsi="Calibri" w:cs="Calibri"/>
          <w:i/>
          <w:color w:val="000000"/>
          <w:kern w:val="0"/>
          <w:lang w:eastAsia="en-GB"/>
          <w14:ligatures w14:val="none"/>
        </w:rPr>
      </w:pP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V</w:t>
      </w:r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ienkamer</w:t>
      </w:r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as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cista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ar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solīdu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komponentu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/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iem</w:t>
      </w:r>
      <w:proofErr w:type="spellEnd"/>
    </w:p>
    <w:p w14:paraId="3820FA21" w14:textId="2FA0B020" w:rsidR="0032052C" w:rsidRPr="0069276F" w:rsidRDefault="0069276F" w:rsidP="00B24B65">
      <w:pPr>
        <w:rPr>
          <w:rFonts w:ascii="Calibri" w:eastAsia="Times New Roman" w:hAnsi="Calibri" w:cs="Calibri"/>
          <w:i/>
          <w:color w:val="000000"/>
          <w:kern w:val="0"/>
          <w:lang w:eastAsia="en-GB"/>
          <w14:ligatures w14:val="none"/>
        </w:rPr>
      </w:pP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D</w:t>
      </w:r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audzkamerumu</w:t>
      </w:r>
      <w:proofErr w:type="spell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cista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bez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solīda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komponentiem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gramStart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( &gt;</w:t>
      </w:r>
      <w:proofErr w:type="gram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2 kamer</w:t>
      </w:r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as</w:t>
      </w:r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)</w:t>
      </w:r>
    </w:p>
    <w:p w14:paraId="64289762" w14:textId="23B7CB7C" w:rsidR="0032052C" w:rsidRPr="0069276F" w:rsidRDefault="0069276F" w:rsidP="00B24B65">
      <w:pPr>
        <w:rPr>
          <w:rFonts w:ascii="Calibri" w:eastAsia="Times New Roman" w:hAnsi="Calibri" w:cs="Calibri"/>
          <w:i/>
          <w:color w:val="000000"/>
          <w:kern w:val="0"/>
          <w:lang w:eastAsia="en-GB"/>
          <w14:ligatures w14:val="none"/>
        </w:rPr>
      </w:pPr>
      <w:r w:rsidRPr="0069276F">
        <w:rPr>
          <w:rFonts w:ascii="Calibri" w:eastAsia="Times New Roman" w:hAnsi="Calibri" w:cs="Calibri"/>
          <w:i/>
          <w:color w:val="000000"/>
          <w:kern w:val="0"/>
          <w:lang w:val="lv-LV" w:eastAsia="en-GB"/>
          <w14:ligatures w14:val="none"/>
        </w:rPr>
        <w:t>D</w:t>
      </w:r>
      <w:proofErr w:type="spellStart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audzkameru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cista</w:t>
      </w:r>
      <w:proofErr w:type="spell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ar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solīdu</w:t>
      </w:r>
      <w:proofErr w:type="spell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komponentu</w:t>
      </w:r>
      <w:proofErr w:type="spell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(-</w:t>
      </w:r>
      <w:proofErr w:type="spellStart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iem</w:t>
      </w:r>
      <w:proofErr w:type="spell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)</w:t>
      </w:r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(</w:t>
      </w:r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&gt;2kamer</w:t>
      </w:r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as</w:t>
      </w:r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un</w:t>
      </w:r>
      <w:proofErr w:type="spell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&gt;1 </w:t>
      </w:r>
      <w:proofErr w:type="spellStart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blīvu</w:t>
      </w:r>
      <w:proofErr w:type="spell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komponentu</w:t>
      </w:r>
      <w:proofErr w:type="spell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&gt; 3mm </w:t>
      </w:r>
      <w:proofErr w:type="spellStart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augstuma</w:t>
      </w:r>
      <w:proofErr w:type="spellEnd"/>
      <w:r w:rsidR="0032052C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)</w:t>
      </w:r>
    </w:p>
    <w:p w14:paraId="51C5D9ED" w14:textId="14AEEC1A" w:rsidR="0069276F" w:rsidRPr="00B24B65" w:rsidRDefault="0069276F" w:rsidP="00B24B65">
      <w:pPr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</w:pPr>
      <w:proofErr w:type="spellStart"/>
      <w:r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B</w:t>
      </w:r>
      <w:r w:rsidR="0032052C"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līvs</w:t>
      </w:r>
      <w:proofErr w:type="spellEnd"/>
      <w:r w:rsidR="0032052C"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vai</w:t>
      </w:r>
      <w:proofErr w:type="spellEnd"/>
      <w:r w:rsidR="0032052C"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blīva</w:t>
      </w:r>
      <w:proofErr w:type="spellEnd"/>
      <w:r w:rsidR="0032052C"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izskata</w:t>
      </w:r>
      <w:proofErr w:type="spellEnd"/>
      <w:r w:rsidR="0032052C"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B24B65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veidojums</w:t>
      </w:r>
      <w:proofErr w:type="spellEnd"/>
    </w:p>
    <w:p w14:paraId="490DAB90" w14:textId="77777777" w:rsidR="00B24B65" w:rsidRDefault="00B24B65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</w:p>
    <w:p w14:paraId="0E65C229" w14:textId="49B53DB9" w:rsidR="0069276F" w:rsidRDefault="0069276F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Ā</w:t>
      </w:r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rējā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kontūra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gluda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neregulāra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</w:p>
    <w:p w14:paraId="7083E6C3" w14:textId="436B0160" w:rsidR="0069276F" w:rsidRDefault="0069276F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</w:t>
      </w:r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kustiska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ēna</w:t>
      </w:r>
      <w:proofErr w:type="spell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ir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/nav</w:t>
      </w:r>
    </w:p>
    <w:p w14:paraId="705EFF4D" w14:textId="2C7B867C" w:rsidR="0032052C" w:rsidRPr="0032052C" w:rsidRDefault="0069276F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</w:t>
      </w:r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ekšējas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saturs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anehogēns</w:t>
      </w:r>
      <w:proofErr w:type="spellEnd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</w:t>
      </w:r>
      <w:proofErr w:type="spellStart"/>
      <w:r w:rsidR="0032052C"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hiperehogēns</w:t>
      </w:r>
      <w:proofErr w:type="spellEnd"/>
    </w:p>
    <w:p w14:paraId="3BF78CD6" w14:textId="36AA5B3A" w:rsidR="0069276F" w:rsidRPr="0069276F" w:rsidRDefault="0069276F" w:rsidP="0069276F"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Vaskularizācija</w:t>
      </w:r>
      <w:proofErr w:type="spellEnd"/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:</w:t>
      </w:r>
      <w:r w:rsidRPr="0069276F">
        <w:t xml:space="preserve"> plūsmu neredz/minimāla/vidēja/izteikta</w:t>
      </w:r>
      <w:r>
        <w:rPr>
          <w:lang w:val="lv-LV"/>
        </w:rPr>
        <w:t>/</w:t>
      </w:r>
      <w:r w:rsidRPr="0069276F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krāsu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skala </w:t>
      </w:r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(</w:t>
      </w:r>
      <w:proofErr w:type="gram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1-4</w:t>
      </w:r>
      <w:proofErr w:type="gramEnd"/>
      <w:r w:rsidR="00B24B65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)</w:t>
      </w:r>
    </w:p>
    <w:p w14:paraId="07751B0C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</w:t>
      </w:r>
    </w:p>
    <w:p w14:paraId="329B4864" w14:textId="49845A4A" w:rsidR="0032052C" w:rsidRPr="0069276F" w:rsidRDefault="0032052C" w:rsidP="0032052C">
      <w:pPr>
        <w:rPr>
          <w:rFonts w:ascii="Calibri" w:eastAsia="Times New Roman" w:hAnsi="Calibri" w:cs="Calibri"/>
          <w:i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    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Teratoma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:</w:t>
      </w:r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hiperehogēns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komponents ar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akusti</w:t>
      </w:r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s</w:t>
      </w:r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kām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ēnām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linij</w:t>
      </w:r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ām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,</w:t>
      </w:r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punkti</w:t>
      </w:r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em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.</w:t>
      </w:r>
    </w:p>
    <w:p w14:paraId="0A35048A" w14:textId="7588B00E" w:rsidR="0032052C" w:rsidRPr="0069276F" w:rsidRDefault="0032052C" w:rsidP="0032052C">
      <w:pPr>
        <w:rPr>
          <w:rFonts w:ascii="Calibri" w:eastAsia="Times New Roman" w:hAnsi="Calibri" w:cs="Calibri"/>
          <w:i/>
          <w:color w:val="000000"/>
          <w:kern w:val="0"/>
          <w:lang w:eastAsia="en-GB"/>
          <w14:ligatures w14:val="none"/>
        </w:rPr>
      </w:pPr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    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Endometrioma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:</w:t>
      </w:r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homogēna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,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sīkdispersas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struktūras</w:t>
      </w:r>
      <w:proofErr w:type="spellEnd"/>
    </w:p>
    <w:p w14:paraId="2EFBDE4D" w14:textId="303B85AB" w:rsidR="0032052C" w:rsidRPr="0069276F" w:rsidRDefault="0032052C" w:rsidP="0032052C">
      <w:pPr>
        <w:rPr>
          <w:rFonts w:ascii="Calibri" w:eastAsia="Times New Roman" w:hAnsi="Calibri" w:cs="Calibri"/>
          <w:i/>
          <w:color w:val="000000"/>
          <w:kern w:val="0"/>
          <w:lang w:eastAsia="en-GB"/>
          <w14:ligatures w14:val="none"/>
        </w:rPr>
      </w:pPr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    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Hidrosalpings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: ar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šķidrumu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pildīta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tubulāra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struktūra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,</w:t>
      </w:r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nepilnīgas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starpsienas</w:t>
      </w:r>
      <w:proofErr w:type="spellEnd"/>
    </w:p>
    <w:p w14:paraId="0F8C0458" w14:textId="7683B54E" w:rsidR="0032052C" w:rsidRPr="0069276F" w:rsidRDefault="0032052C" w:rsidP="0032052C">
      <w:pPr>
        <w:rPr>
          <w:rFonts w:ascii="Calibri" w:eastAsia="Times New Roman" w:hAnsi="Calibri" w:cs="Calibri"/>
          <w:i/>
          <w:color w:val="000000"/>
          <w:kern w:val="0"/>
          <w:lang w:eastAsia="en-GB"/>
          <w14:ligatures w14:val="none"/>
        </w:rPr>
      </w:pPr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    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Peritoneja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ieslēguma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cista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.</w:t>
      </w:r>
      <w:r w:rsidR="0069276F"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Paraovariāla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cista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.</w:t>
      </w:r>
    </w:p>
    <w:p w14:paraId="4BABEDBB" w14:textId="7C15D616" w:rsidR="0069276F" w:rsidRPr="0069276F" w:rsidRDefault="0032052C" w:rsidP="0032052C">
      <w:pPr>
        <w:rPr>
          <w:rFonts w:ascii="Calibri" w:eastAsia="Times New Roman" w:hAnsi="Calibri" w:cs="Calibri"/>
          <w:i/>
          <w:color w:val="000000"/>
          <w:kern w:val="0"/>
          <w:lang w:eastAsia="en-GB"/>
          <w14:ligatures w14:val="none"/>
        </w:rPr>
      </w:pPr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    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Hemorāģiska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cista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: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tiklveida</w:t>
      </w:r>
      <w:proofErr w:type="spellEnd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69276F">
        <w:rPr>
          <w:rFonts w:ascii="Calibri" w:eastAsia="Times New Roman" w:hAnsi="Calibri" w:cs="Calibri"/>
          <w:i/>
          <w:color w:val="000000"/>
          <w:kern w:val="0"/>
          <w:lang w:val="sv-SE" w:eastAsia="en-GB"/>
          <w14:ligatures w14:val="none"/>
        </w:rPr>
        <w:t>struktūra</w:t>
      </w:r>
      <w:proofErr w:type="spellEnd"/>
    </w:p>
    <w:p w14:paraId="39725CB3" w14:textId="77777777" w:rsidR="00B24B65" w:rsidRDefault="00B24B65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</w:p>
    <w:p w14:paraId="5E229F2B" w14:textId="407A9351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Brīvs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šķidrums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Duglasa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telpā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 xml:space="preserve"> </w:t>
      </w:r>
      <w:proofErr w:type="spellStart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ir</w:t>
      </w:r>
      <w:proofErr w:type="spellEnd"/>
      <w:r w:rsidRPr="0032052C"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/nav</w:t>
      </w:r>
    </w:p>
    <w:p w14:paraId="34F6D6E5" w14:textId="77777777" w:rsidR="0069276F" w:rsidRDefault="0069276F" w:rsidP="0032052C">
      <w:pP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</w:pPr>
    </w:p>
    <w:p w14:paraId="67BD9792" w14:textId="001886CD" w:rsidR="0032052C" w:rsidRPr="0032052C" w:rsidRDefault="0069276F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val="sv-SE" w:eastAsia="en-GB"/>
          <w14:ligatures w14:val="none"/>
        </w:rPr>
        <w:t>ORADS 1/2/3/4/5</w:t>
      </w:r>
    </w:p>
    <w:p w14:paraId="077A2796" w14:textId="77777777" w:rsidR="0069276F" w:rsidRDefault="0069276F" w:rsidP="0032052C">
      <w:pPr>
        <w:rPr>
          <w:rFonts w:ascii="Calibri" w:eastAsia="Times New Roman" w:hAnsi="Calibri" w:cs="Calibri"/>
          <w:b/>
          <w:bCs/>
          <w:color w:val="000000"/>
          <w:kern w:val="0"/>
          <w:lang w:val="en-US" w:eastAsia="en-GB"/>
          <w14:ligatures w14:val="none"/>
        </w:rPr>
      </w:pPr>
    </w:p>
    <w:p w14:paraId="6F6CB68B" w14:textId="58EC976D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en-US" w:eastAsia="en-GB"/>
          <w14:ligatures w14:val="none"/>
        </w:rPr>
        <w:t>Slēdziens</w:t>
      </w:r>
      <w:r w:rsidRPr="0032052C"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  <w:t>_______________________________________________________________</w:t>
      </w:r>
    </w:p>
    <w:p w14:paraId="38A3F206" w14:textId="77777777" w:rsidR="0032052C" w:rsidRPr="0032052C" w:rsidRDefault="0032052C" w:rsidP="0032052C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32052C">
        <w:rPr>
          <w:rFonts w:ascii="Calibri" w:eastAsia="Times New Roman" w:hAnsi="Calibri" w:cs="Calibri"/>
          <w:b/>
          <w:bCs/>
          <w:color w:val="000000"/>
          <w:kern w:val="0"/>
          <w:lang w:val="en-US" w:eastAsia="en-GB"/>
          <w14:ligatures w14:val="none"/>
        </w:rPr>
        <w:t>Datums                                                              Zimogs</w:t>
      </w:r>
    </w:p>
    <w:p w14:paraId="5C88A1DD" w14:textId="77777777" w:rsidR="00C729FF" w:rsidRDefault="00C729FF" w:rsidP="0032052C">
      <w:pPr>
        <w:rPr>
          <w:rFonts w:ascii="Calibri" w:eastAsia="Times New Roman" w:hAnsi="Calibri" w:cs="Calibri"/>
          <w:color w:val="000000"/>
          <w:kern w:val="0"/>
          <w:lang w:val="en-US" w:eastAsia="en-GB"/>
          <w14:ligatures w14:val="none"/>
        </w:rPr>
      </w:pPr>
    </w:p>
    <w:p w14:paraId="5DB82E3A" w14:textId="08ABDE51" w:rsidR="006177A7" w:rsidRDefault="006177A7">
      <w:r>
        <w:rPr>
          <w:noProof/>
        </w:rPr>
        <w:drawing>
          <wp:inline distT="0" distB="0" distL="0" distR="0" wp14:anchorId="447C7F99" wp14:editId="47386171">
            <wp:extent cx="5731510" cy="4732020"/>
            <wp:effectExtent l="0" t="0" r="0" b="5080"/>
            <wp:docPr id="2051093557" name="Picture 1" descr="A chart with different colore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93557" name="Picture 1" descr="A chart with different colored tex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40" w:type="dxa"/>
        <w:tblInd w:w="-1022" w:type="dxa"/>
        <w:tblLook w:val="04A0" w:firstRow="1" w:lastRow="0" w:firstColumn="1" w:lastColumn="0" w:noHBand="0" w:noVBand="1"/>
      </w:tblPr>
      <w:tblGrid>
        <w:gridCol w:w="1135"/>
        <w:gridCol w:w="1537"/>
        <w:gridCol w:w="1723"/>
        <w:gridCol w:w="2410"/>
        <w:gridCol w:w="2126"/>
        <w:gridCol w:w="2009"/>
      </w:tblGrid>
      <w:tr w:rsidR="006177A7" w:rsidRPr="0013305B" w14:paraId="775DFC25" w14:textId="77777777" w:rsidTr="00F2049B">
        <w:tc>
          <w:tcPr>
            <w:tcW w:w="1135" w:type="dxa"/>
            <w:vMerge w:val="restart"/>
          </w:tcPr>
          <w:p w14:paraId="295203C4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O-RADS</w:t>
            </w:r>
          </w:p>
        </w:tc>
        <w:tc>
          <w:tcPr>
            <w:tcW w:w="1537" w:type="dxa"/>
            <w:vMerge w:val="restart"/>
          </w:tcPr>
          <w:p w14:paraId="4A67415B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Riska kategorija</w:t>
            </w:r>
          </w:p>
        </w:tc>
        <w:tc>
          <w:tcPr>
            <w:tcW w:w="4133" w:type="dxa"/>
            <w:gridSpan w:val="2"/>
            <w:vMerge w:val="restart"/>
          </w:tcPr>
          <w:p w14:paraId="76432103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Termini un definīcijas</w:t>
            </w:r>
          </w:p>
        </w:tc>
        <w:tc>
          <w:tcPr>
            <w:tcW w:w="4135" w:type="dxa"/>
            <w:gridSpan w:val="2"/>
          </w:tcPr>
          <w:p w14:paraId="085671F2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Pacientes aprūpes taktika</w:t>
            </w:r>
          </w:p>
        </w:tc>
      </w:tr>
      <w:tr w:rsidR="006177A7" w:rsidRPr="0013305B" w14:paraId="4FE88C3A" w14:textId="77777777" w:rsidTr="00F2049B">
        <w:tc>
          <w:tcPr>
            <w:tcW w:w="1135" w:type="dxa"/>
            <w:vMerge/>
          </w:tcPr>
          <w:p w14:paraId="6B9F1039" w14:textId="77777777" w:rsidR="006177A7" w:rsidRPr="0013305B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</w:pPr>
          </w:p>
        </w:tc>
        <w:tc>
          <w:tcPr>
            <w:tcW w:w="1537" w:type="dxa"/>
            <w:vMerge/>
          </w:tcPr>
          <w:p w14:paraId="503E536A" w14:textId="77777777" w:rsidR="006177A7" w:rsidRPr="0013305B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</w:pPr>
          </w:p>
        </w:tc>
        <w:tc>
          <w:tcPr>
            <w:tcW w:w="4133" w:type="dxa"/>
            <w:gridSpan w:val="2"/>
            <w:vMerge/>
          </w:tcPr>
          <w:p w14:paraId="0212FB54" w14:textId="77777777" w:rsidR="006177A7" w:rsidRPr="0013305B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</w:pPr>
          </w:p>
        </w:tc>
        <w:tc>
          <w:tcPr>
            <w:tcW w:w="2126" w:type="dxa"/>
          </w:tcPr>
          <w:p w14:paraId="2D40759F" w14:textId="77777777" w:rsidR="006177A7" w:rsidRPr="0013305B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Pirms menopauzes vecumā</w:t>
            </w:r>
          </w:p>
        </w:tc>
        <w:tc>
          <w:tcPr>
            <w:tcW w:w="2009" w:type="dxa"/>
          </w:tcPr>
          <w:p w14:paraId="1CED1FC5" w14:textId="77777777" w:rsidR="006177A7" w:rsidRPr="0013305B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Pēc menopauzes vecumā</w:t>
            </w:r>
          </w:p>
        </w:tc>
      </w:tr>
      <w:tr w:rsidR="006177A7" w:rsidRPr="0013305B" w14:paraId="437152FB" w14:textId="77777777" w:rsidTr="00F2049B">
        <w:tc>
          <w:tcPr>
            <w:tcW w:w="1135" w:type="dxa"/>
            <w:shd w:val="clear" w:color="auto" w:fill="D5DCE4" w:themeFill="text2" w:themeFillTint="33"/>
            <w:vAlign w:val="center"/>
          </w:tcPr>
          <w:p w14:paraId="275867BC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O</w:t>
            </w: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-RADS 0</w:t>
            </w:r>
          </w:p>
        </w:tc>
        <w:tc>
          <w:tcPr>
            <w:tcW w:w="1537" w:type="dxa"/>
            <w:shd w:val="clear" w:color="auto" w:fill="D5DCE4" w:themeFill="text2" w:themeFillTint="33"/>
            <w:vAlign w:val="center"/>
          </w:tcPr>
          <w:p w14:paraId="059068E6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Nepilnīga izvērtēšana</w:t>
            </w:r>
          </w:p>
        </w:tc>
        <w:tc>
          <w:tcPr>
            <w:tcW w:w="4133" w:type="dxa"/>
            <w:gridSpan w:val="2"/>
          </w:tcPr>
          <w:p w14:paraId="1014EB9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–</w:t>
            </w:r>
          </w:p>
        </w:tc>
        <w:tc>
          <w:tcPr>
            <w:tcW w:w="4135" w:type="dxa"/>
            <w:gridSpan w:val="2"/>
          </w:tcPr>
          <w:p w14:paraId="0D9FB862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Atkārtot USG izmeklējumu vai pielietot citu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attēldiagnostikas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metodi</w:t>
            </w:r>
          </w:p>
        </w:tc>
      </w:tr>
      <w:tr w:rsidR="006177A7" w:rsidRPr="0013305B" w14:paraId="19FDAC85" w14:textId="77777777" w:rsidTr="00F2049B">
        <w:trPr>
          <w:trHeight w:val="71"/>
        </w:trPr>
        <w:tc>
          <w:tcPr>
            <w:tcW w:w="1135" w:type="dxa"/>
            <w:vMerge w:val="restart"/>
            <w:shd w:val="clear" w:color="auto" w:fill="B4C6E7" w:themeFill="accent1" w:themeFillTint="66"/>
            <w:vAlign w:val="center"/>
          </w:tcPr>
          <w:p w14:paraId="6D8936AE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 xml:space="preserve">O-RADS 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1</w:t>
            </w:r>
          </w:p>
        </w:tc>
        <w:tc>
          <w:tcPr>
            <w:tcW w:w="1537" w:type="dxa"/>
            <w:vMerge w:val="restart"/>
            <w:shd w:val="clear" w:color="auto" w:fill="B4C6E7" w:themeFill="accent1" w:themeFillTint="66"/>
            <w:vAlign w:val="center"/>
          </w:tcPr>
          <w:p w14:paraId="4403A6B3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Normāla olnīca</w:t>
            </w:r>
          </w:p>
        </w:tc>
        <w:tc>
          <w:tcPr>
            <w:tcW w:w="4133" w:type="dxa"/>
            <w:gridSpan w:val="2"/>
          </w:tcPr>
          <w:p w14:paraId="5B1EF3A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Folikuls – vienkārša cista </w:t>
            </w:r>
            <w:r w:rsidRPr="0013305B">
              <w:rPr>
                <w:color w:val="000000" w:themeColor="text1"/>
                <w:sz w:val="20"/>
                <w:szCs w:val="20"/>
                <w:u w:val="single"/>
                <w:lang w:val="lv-LV"/>
              </w:rPr>
              <w:t>&lt;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3cm</w:t>
            </w:r>
          </w:p>
          <w:p w14:paraId="4D76F4B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14:paraId="6797B5A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Turpmāka izmeklēšana nav nepieciešama</w:t>
            </w:r>
          </w:p>
        </w:tc>
        <w:tc>
          <w:tcPr>
            <w:tcW w:w="2009" w:type="dxa"/>
            <w:vMerge w:val="restart"/>
          </w:tcPr>
          <w:p w14:paraId="42217E78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–</w:t>
            </w:r>
          </w:p>
        </w:tc>
      </w:tr>
      <w:tr w:rsidR="006177A7" w:rsidRPr="0013305B" w14:paraId="172B310E" w14:textId="77777777" w:rsidTr="00F2049B">
        <w:tc>
          <w:tcPr>
            <w:tcW w:w="1135" w:type="dxa"/>
            <w:vMerge/>
            <w:shd w:val="clear" w:color="auto" w:fill="B4C6E7" w:themeFill="accent1" w:themeFillTint="66"/>
            <w:vAlign w:val="center"/>
          </w:tcPr>
          <w:p w14:paraId="33D02583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B4C6E7" w:themeFill="accent1" w:themeFillTint="66"/>
            <w:vAlign w:val="center"/>
          </w:tcPr>
          <w:p w14:paraId="533BD919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3A046B00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Dzeltenuma ķermenis </w:t>
            </w:r>
            <w:r w:rsidRPr="0013305B">
              <w:rPr>
                <w:color w:val="000000" w:themeColor="text1"/>
                <w:sz w:val="20"/>
                <w:szCs w:val="20"/>
                <w:u w:val="single"/>
                <w:lang w:val="lv-LV"/>
              </w:rPr>
              <w:t>&lt;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3cm</w:t>
            </w:r>
          </w:p>
          <w:p w14:paraId="5689AD73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7ACFF56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09" w:type="dxa"/>
            <w:vMerge/>
          </w:tcPr>
          <w:p w14:paraId="1707894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116FDB62" w14:textId="77777777" w:rsidTr="00F2049B">
        <w:tc>
          <w:tcPr>
            <w:tcW w:w="1135" w:type="dxa"/>
            <w:vMerge w:val="restart"/>
            <w:shd w:val="clear" w:color="auto" w:fill="A8D08D" w:themeFill="accent6" w:themeFillTint="99"/>
            <w:vAlign w:val="center"/>
          </w:tcPr>
          <w:p w14:paraId="6F05B702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 xml:space="preserve">O-RADS 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2</w:t>
            </w:r>
          </w:p>
        </w:tc>
        <w:tc>
          <w:tcPr>
            <w:tcW w:w="1537" w:type="dxa"/>
            <w:vMerge w:val="restart"/>
            <w:shd w:val="clear" w:color="auto" w:fill="A8D08D" w:themeFill="accent6" w:themeFillTint="99"/>
            <w:vAlign w:val="center"/>
          </w:tcPr>
          <w:p w14:paraId="494AA829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Ar lielāko varbūtību labdabīgs veidojums (</w:t>
            </w:r>
            <w:proofErr w:type="spellStart"/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malignitātes</w:t>
            </w:r>
            <w:proofErr w:type="spellEnd"/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 xml:space="preserve"> risks &lt;1%)</w:t>
            </w:r>
          </w:p>
        </w:tc>
        <w:tc>
          <w:tcPr>
            <w:tcW w:w="1723" w:type="dxa"/>
            <w:vMerge w:val="restart"/>
          </w:tcPr>
          <w:p w14:paraId="5021FE0B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Vienkārša cista</w:t>
            </w:r>
          </w:p>
        </w:tc>
        <w:tc>
          <w:tcPr>
            <w:tcW w:w="2410" w:type="dxa"/>
          </w:tcPr>
          <w:p w14:paraId="431BBAF8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u w:val="single"/>
                <w:lang w:val="lv-LV"/>
              </w:rPr>
              <w:t>&lt;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3cm</w:t>
            </w:r>
          </w:p>
        </w:tc>
        <w:tc>
          <w:tcPr>
            <w:tcW w:w="2126" w:type="dxa"/>
          </w:tcPr>
          <w:p w14:paraId="19E0A72B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Turpmāka izmeklēšana nav nepieciešama</w:t>
            </w:r>
          </w:p>
        </w:tc>
        <w:tc>
          <w:tcPr>
            <w:tcW w:w="2009" w:type="dxa"/>
          </w:tcPr>
          <w:p w14:paraId="5A79E5C0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Turpmāka izmeklēšana nav nepieciešama</w:t>
            </w:r>
          </w:p>
        </w:tc>
      </w:tr>
      <w:tr w:rsidR="006177A7" w:rsidRPr="0013305B" w14:paraId="3F1F7E26" w14:textId="77777777" w:rsidTr="00F2049B">
        <w:tc>
          <w:tcPr>
            <w:tcW w:w="1135" w:type="dxa"/>
            <w:vMerge/>
            <w:shd w:val="clear" w:color="auto" w:fill="A8D08D" w:themeFill="accent6" w:themeFillTint="99"/>
            <w:vAlign w:val="center"/>
          </w:tcPr>
          <w:p w14:paraId="0B3FEFE8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A8D08D" w:themeFill="accent6" w:themeFillTint="99"/>
            <w:vAlign w:val="center"/>
          </w:tcPr>
          <w:p w14:paraId="2EE35EB0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vMerge/>
          </w:tcPr>
          <w:p w14:paraId="63B463BF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A63801D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4–5cm</w:t>
            </w:r>
          </w:p>
        </w:tc>
        <w:tc>
          <w:tcPr>
            <w:tcW w:w="2126" w:type="dxa"/>
          </w:tcPr>
          <w:p w14:paraId="76369752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Turpmāka izmeklēšana nav nepieciešama</w:t>
            </w:r>
          </w:p>
        </w:tc>
        <w:tc>
          <w:tcPr>
            <w:tcW w:w="2009" w:type="dxa"/>
            <w:vMerge w:val="restart"/>
          </w:tcPr>
          <w:p w14:paraId="27582D3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Atkārtota USG izmeklēšana pēc 1 gada *</w:t>
            </w:r>
          </w:p>
          <w:p w14:paraId="7CCC27CA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066D4011" w14:textId="77777777" w:rsidTr="00F2049B">
        <w:tc>
          <w:tcPr>
            <w:tcW w:w="1135" w:type="dxa"/>
            <w:vMerge/>
            <w:shd w:val="clear" w:color="auto" w:fill="A8D08D" w:themeFill="accent6" w:themeFillTint="99"/>
            <w:vAlign w:val="center"/>
          </w:tcPr>
          <w:p w14:paraId="363744C2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A8D08D" w:themeFill="accent6" w:themeFillTint="99"/>
            <w:vAlign w:val="center"/>
          </w:tcPr>
          <w:p w14:paraId="01558EDD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vMerge/>
          </w:tcPr>
          <w:p w14:paraId="4A56533B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CC3D8F2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6–9cm</w:t>
            </w:r>
          </w:p>
        </w:tc>
        <w:tc>
          <w:tcPr>
            <w:tcW w:w="2126" w:type="dxa"/>
          </w:tcPr>
          <w:p w14:paraId="3066B167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Atkārtota USG izmeklēšana pēc 8–12 nedēļām</w:t>
            </w:r>
          </w:p>
        </w:tc>
        <w:tc>
          <w:tcPr>
            <w:tcW w:w="2009" w:type="dxa"/>
            <w:vMerge/>
          </w:tcPr>
          <w:p w14:paraId="6EB08F10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0AB68C05" w14:textId="77777777" w:rsidTr="00F2049B">
        <w:tc>
          <w:tcPr>
            <w:tcW w:w="1135" w:type="dxa"/>
            <w:vMerge/>
            <w:shd w:val="clear" w:color="auto" w:fill="A8D08D" w:themeFill="accent6" w:themeFillTint="99"/>
            <w:vAlign w:val="center"/>
          </w:tcPr>
          <w:p w14:paraId="283F8B58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A8D08D" w:themeFill="accent6" w:themeFillTint="99"/>
            <w:vAlign w:val="center"/>
          </w:tcPr>
          <w:p w14:paraId="28D1672B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</w:tcPr>
          <w:p w14:paraId="046F98F1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Klasiski labdabīgs veidojums</w:t>
            </w:r>
          </w:p>
        </w:tc>
        <w:tc>
          <w:tcPr>
            <w:tcW w:w="2410" w:type="dxa"/>
          </w:tcPr>
          <w:p w14:paraId="484B117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2. Tabula</w:t>
            </w:r>
          </w:p>
        </w:tc>
        <w:tc>
          <w:tcPr>
            <w:tcW w:w="4135" w:type="dxa"/>
            <w:gridSpan w:val="2"/>
          </w:tcPr>
          <w:p w14:paraId="02EAF49B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2. Tabula</w:t>
            </w:r>
          </w:p>
        </w:tc>
      </w:tr>
      <w:tr w:rsidR="006177A7" w:rsidRPr="0013305B" w14:paraId="3895F154" w14:textId="77777777" w:rsidTr="00F2049B">
        <w:tc>
          <w:tcPr>
            <w:tcW w:w="1135" w:type="dxa"/>
            <w:vMerge/>
            <w:shd w:val="clear" w:color="auto" w:fill="A8D08D" w:themeFill="accent6" w:themeFillTint="99"/>
            <w:vAlign w:val="center"/>
          </w:tcPr>
          <w:p w14:paraId="182647A8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A8D08D" w:themeFill="accent6" w:themeFillTint="99"/>
            <w:vAlign w:val="center"/>
          </w:tcPr>
          <w:p w14:paraId="0F97A61B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vMerge w:val="restart"/>
          </w:tcPr>
          <w:p w14:paraId="47CC193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lv-LV"/>
              </w:rPr>
              <w:t>Kompleksa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vienkameras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 ar gludu iekšējo 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kapsulu</w:t>
            </w:r>
          </w:p>
        </w:tc>
        <w:tc>
          <w:tcPr>
            <w:tcW w:w="2410" w:type="dxa"/>
          </w:tcPr>
          <w:p w14:paraId="7BF0F690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u w:val="single"/>
                <w:lang w:val="lv-LV"/>
              </w:rPr>
              <w:t>&lt;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3cm</w:t>
            </w:r>
          </w:p>
        </w:tc>
        <w:tc>
          <w:tcPr>
            <w:tcW w:w="2126" w:type="dxa"/>
          </w:tcPr>
          <w:p w14:paraId="662FD9B6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Turpmāka izmeklēšana nav nepieciešama</w:t>
            </w:r>
          </w:p>
        </w:tc>
        <w:tc>
          <w:tcPr>
            <w:tcW w:w="2009" w:type="dxa"/>
          </w:tcPr>
          <w:p w14:paraId="54C00E6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Atkārtota USG izmeklēšana pēc 1 gada*</w:t>
            </w:r>
          </w:p>
          <w:p w14:paraId="66F680B4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</w:p>
          <w:p w14:paraId="19B46511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Apsvērt 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n</w:t>
            </w:r>
            <w:r w:rsidRPr="00A042D3">
              <w:rPr>
                <w:color w:val="000000" w:themeColor="text1"/>
                <w:sz w:val="20"/>
                <w:szCs w:val="20"/>
                <w:lang w:val="lv-LV"/>
              </w:rPr>
              <w:t>osūtīt uz USG izmeklējumu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 pie pieredzējuša speciālista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vai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 uz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MRI</w:t>
            </w:r>
          </w:p>
        </w:tc>
      </w:tr>
      <w:tr w:rsidR="006177A7" w:rsidRPr="0013305B" w14:paraId="15D4FF03" w14:textId="77777777" w:rsidTr="00F2049B">
        <w:tc>
          <w:tcPr>
            <w:tcW w:w="1135" w:type="dxa"/>
            <w:vMerge/>
            <w:shd w:val="clear" w:color="auto" w:fill="A8D08D" w:themeFill="accent6" w:themeFillTint="99"/>
            <w:vAlign w:val="center"/>
          </w:tcPr>
          <w:p w14:paraId="6B57E72C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A8D08D" w:themeFill="accent6" w:themeFillTint="99"/>
            <w:vAlign w:val="center"/>
          </w:tcPr>
          <w:p w14:paraId="264C8403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vMerge/>
          </w:tcPr>
          <w:p w14:paraId="607138D6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29E4A19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4–9cm</w:t>
            </w:r>
          </w:p>
        </w:tc>
        <w:tc>
          <w:tcPr>
            <w:tcW w:w="2126" w:type="dxa"/>
          </w:tcPr>
          <w:p w14:paraId="3D8D918D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Atkārtota USG izmeklēšana pēc 8–12 nedēļām</w:t>
            </w:r>
          </w:p>
          <w:p w14:paraId="7B159A6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  <w:p w14:paraId="06D21707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Apsvērt 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nosūtīt </w:t>
            </w:r>
            <w:r w:rsidRPr="00A042D3">
              <w:rPr>
                <w:color w:val="000000" w:themeColor="text1"/>
                <w:sz w:val="20"/>
                <w:szCs w:val="20"/>
                <w:lang w:val="lv-LV"/>
              </w:rPr>
              <w:t>uz  USG izmeklējumu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 pie pieredzējuša speciālista</w:t>
            </w:r>
          </w:p>
        </w:tc>
        <w:tc>
          <w:tcPr>
            <w:tcW w:w="2009" w:type="dxa"/>
          </w:tcPr>
          <w:p w14:paraId="44CA0956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Nosūtīt </w:t>
            </w:r>
            <w:r w:rsidRPr="00A042D3">
              <w:rPr>
                <w:color w:val="000000" w:themeColor="text1"/>
                <w:sz w:val="20"/>
                <w:szCs w:val="20"/>
                <w:lang w:val="lv-LV"/>
              </w:rPr>
              <w:t>uz USG izmeklējumu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 pie pieredzējuša speciālista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vai MRI</w:t>
            </w:r>
          </w:p>
        </w:tc>
      </w:tr>
      <w:tr w:rsidR="006177A7" w:rsidRPr="0013305B" w14:paraId="65D2F14E" w14:textId="77777777" w:rsidTr="00F2049B">
        <w:tc>
          <w:tcPr>
            <w:tcW w:w="1135" w:type="dxa"/>
            <w:vMerge w:val="restart"/>
            <w:shd w:val="clear" w:color="auto" w:fill="FFFF00"/>
            <w:vAlign w:val="center"/>
          </w:tcPr>
          <w:p w14:paraId="2747D69B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O-RADS 3</w:t>
            </w:r>
          </w:p>
        </w:tc>
        <w:tc>
          <w:tcPr>
            <w:tcW w:w="1537" w:type="dxa"/>
            <w:vMerge w:val="restart"/>
            <w:shd w:val="clear" w:color="auto" w:fill="FFFF00"/>
            <w:vAlign w:val="center"/>
          </w:tcPr>
          <w:p w14:paraId="0A00BAD9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Zems ļaundabīga veidojuma risks (</w:t>
            </w:r>
            <w:proofErr w:type="spellStart"/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malignitātes</w:t>
            </w:r>
            <w:proofErr w:type="spellEnd"/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 xml:space="preserve"> risks 1–9%)</w:t>
            </w:r>
          </w:p>
        </w:tc>
        <w:tc>
          <w:tcPr>
            <w:tcW w:w="4133" w:type="dxa"/>
            <w:gridSpan w:val="2"/>
          </w:tcPr>
          <w:p w14:paraId="590CD5B2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Vienkameras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 </w:t>
            </w:r>
            <w:r w:rsidRPr="0013305B">
              <w:rPr>
                <w:color w:val="000000" w:themeColor="text1"/>
                <w:sz w:val="20"/>
                <w:szCs w:val="20"/>
                <w:u w:val="single"/>
                <w:lang w:val="lv-LV"/>
              </w:rPr>
              <w:t>&gt;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10cm (vienkārša vai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 kompleksa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)</w:t>
            </w:r>
          </w:p>
        </w:tc>
        <w:tc>
          <w:tcPr>
            <w:tcW w:w="4135" w:type="dxa"/>
            <w:gridSpan w:val="2"/>
            <w:vMerge w:val="restart"/>
          </w:tcPr>
          <w:p w14:paraId="5C6EF6B6" w14:textId="77777777" w:rsidR="006177A7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Nosūtīt </w:t>
            </w:r>
            <w:r w:rsidRPr="00A042D3">
              <w:rPr>
                <w:color w:val="000000" w:themeColor="text1"/>
                <w:sz w:val="20"/>
                <w:szCs w:val="20"/>
                <w:lang w:val="lv-LV"/>
              </w:rPr>
              <w:t>uz USG izmeklējumu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 pie pieredzējuša speciālista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vai MRI</w:t>
            </w:r>
          </w:p>
          <w:p w14:paraId="27FB9749" w14:textId="77777777" w:rsidR="006177A7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</w:p>
          <w:p w14:paraId="79E785F6" w14:textId="77777777" w:rsidR="006177A7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</w:p>
          <w:p w14:paraId="420B2248" w14:textId="77777777" w:rsidR="006177A7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</w:p>
          <w:p w14:paraId="402EFDFF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Taktiku nosaka pieredzējis ginekologs</w:t>
            </w:r>
          </w:p>
        </w:tc>
      </w:tr>
      <w:tr w:rsidR="006177A7" w:rsidRPr="0013305B" w14:paraId="48440626" w14:textId="77777777" w:rsidTr="00F2049B">
        <w:tc>
          <w:tcPr>
            <w:tcW w:w="1135" w:type="dxa"/>
            <w:vMerge/>
            <w:shd w:val="clear" w:color="auto" w:fill="FFFF00"/>
            <w:vAlign w:val="center"/>
          </w:tcPr>
          <w:p w14:paraId="68803D16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FF00"/>
            <w:vAlign w:val="center"/>
          </w:tcPr>
          <w:p w14:paraId="1AB46995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164344E2" w14:textId="77777777" w:rsidR="006177A7" w:rsidRPr="0013305B" w:rsidRDefault="006177A7" w:rsidP="00F2049B">
            <w:pPr>
              <w:jc w:val="both"/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Tipiska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dermoīda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cista, 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endometrioma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vai hemorāģiska cista </w:t>
            </w:r>
            <w:r w:rsidRPr="0013305B">
              <w:rPr>
                <w:color w:val="000000" w:themeColor="text1"/>
                <w:sz w:val="20"/>
                <w:szCs w:val="20"/>
                <w:u w:val="single"/>
                <w:lang w:val="lv-LV"/>
              </w:rPr>
              <w:t>&gt;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10cm</w:t>
            </w:r>
          </w:p>
        </w:tc>
        <w:tc>
          <w:tcPr>
            <w:tcW w:w="4135" w:type="dxa"/>
            <w:gridSpan w:val="2"/>
            <w:vMerge/>
          </w:tcPr>
          <w:p w14:paraId="2DB65E15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76D3F018" w14:textId="77777777" w:rsidTr="00F2049B">
        <w:tc>
          <w:tcPr>
            <w:tcW w:w="1135" w:type="dxa"/>
            <w:vMerge/>
            <w:shd w:val="clear" w:color="auto" w:fill="FFFF00"/>
            <w:vAlign w:val="center"/>
          </w:tcPr>
          <w:p w14:paraId="74ACB452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FF00"/>
            <w:vAlign w:val="center"/>
          </w:tcPr>
          <w:p w14:paraId="208EA9CC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1C14C244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Jebkāda izmēra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vienkameras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 ar 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kapsulas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neregularitāti &lt;3mm augstumā</w:t>
            </w:r>
          </w:p>
        </w:tc>
        <w:tc>
          <w:tcPr>
            <w:tcW w:w="4135" w:type="dxa"/>
            <w:gridSpan w:val="2"/>
            <w:vMerge/>
          </w:tcPr>
          <w:p w14:paraId="636D654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009FE97E" w14:textId="77777777" w:rsidTr="00F2049B">
        <w:tc>
          <w:tcPr>
            <w:tcW w:w="1135" w:type="dxa"/>
            <w:vMerge/>
            <w:shd w:val="clear" w:color="auto" w:fill="FFFF00"/>
            <w:vAlign w:val="center"/>
          </w:tcPr>
          <w:p w14:paraId="3BAEC09B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FF00"/>
            <w:vAlign w:val="center"/>
          </w:tcPr>
          <w:p w14:paraId="3A1FC5C3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6FF2A04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Daudzkameru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 &lt;10cm ar gludu 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kapsulu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1–3</w:t>
            </w:r>
          </w:p>
        </w:tc>
        <w:tc>
          <w:tcPr>
            <w:tcW w:w="4135" w:type="dxa"/>
            <w:gridSpan w:val="2"/>
            <w:vMerge/>
          </w:tcPr>
          <w:p w14:paraId="49FCC1B4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5437A84D" w14:textId="77777777" w:rsidTr="00F2049B">
        <w:tc>
          <w:tcPr>
            <w:tcW w:w="1135" w:type="dxa"/>
            <w:vMerge/>
            <w:shd w:val="clear" w:color="auto" w:fill="FFFF00"/>
            <w:vAlign w:val="center"/>
          </w:tcPr>
          <w:p w14:paraId="11CD24BF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FF00"/>
            <w:vAlign w:val="center"/>
          </w:tcPr>
          <w:p w14:paraId="0607800B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68C7DE01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Jebkāda izmēra, gluds solīds vai solīda izskata veidojums,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1</w:t>
            </w:r>
          </w:p>
        </w:tc>
        <w:tc>
          <w:tcPr>
            <w:tcW w:w="4135" w:type="dxa"/>
            <w:gridSpan w:val="2"/>
            <w:vMerge/>
          </w:tcPr>
          <w:p w14:paraId="569CB0C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387944B7" w14:textId="77777777" w:rsidTr="00F2049B">
        <w:tc>
          <w:tcPr>
            <w:tcW w:w="1135" w:type="dxa"/>
            <w:vMerge w:val="restart"/>
            <w:shd w:val="clear" w:color="auto" w:fill="FFC000"/>
            <w:vAlign w:val="center"/>
          </w:tcPr>
          <w:p w14:paraId="7640672A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O-RADS 4</w:t>
            </w:r>
          </w:p>
        </w:tc>
        <w:tc>
          <w:tcPr>
            <w:tcW w:w="1537" w:type="dxa"/>
            <w:vMerge w:val="restart"/>
            <w:shd w:val="clear" w:color="auto" w:fill="FFC000"/>
            <w:vAlign w:val="center"/>
          </w:tcPr>
          <w:p w14:paraId="1FC2A441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</w:pPr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Vidējs ļaundabīga veidojums risks (</w:t>
            </w:r>
            <w:proofErr w:type="spellStart"/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malignitātes</w:t>
            </w:r>
            <w:proofErr w:type="spellEnd"/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 xml:space="preserve"> risks 10–49%)</w:t>
            </w:r>
          </w:p>
        </w:tc>
        <w:tc>
          <w:tcPr>
            <w:tcW w:w="1723" w:type="dxa"/>
            <w:vMerge w:val="restart"/>
          </w:tcPr>
          <w:p w14:paraId="09241DF8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Daudzkameru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 bez solīda komponenta</w:t>
            </w:r>
          </w:p>
        </w:tc>
        <w:tc>
          <w:tcPr>
            <w:tcW w:w="2410" w:type="dxa"/>
          </w:tcPr>
          <w:p w14:paraId="499E6A17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u w:val="single"/>
                <w:lang w:val="lv-LV"/>
              </w:rPr>
              <w:t>&gt;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10cm ar gludu 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kapsulu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1–3</w:t>
            </w:r>
          </w:p>
        </w:tc>
        <w:tc>
          <w:tcPr>
            <w:tcW w:w="4135" w:type="dxa"/>
            <w:gridSpan w:val="2"/>
            <w:vMerge w:val="restart"/>
          </w:tcPr>
          <w:p w14:paraId="5D58DAA2" w14:textId="77777777" w:rsidR="006177A7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Nosūtīt </w:t>
            </w:r>
            <w:r w:rsidRPr="00A042D3">
              <w:rPr>
                <w:color w:val="000000" w:themeColor="text1"/>
                <w:sz w:val="20"/>
                <w:szCs w:val="20"/>
                <w:lang w:val="lv-LV"/>
              </w:rPr>
              <w:t>uz USG izmeklējumu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 pie pieredzējuša speciālista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vai MRI</w:t>
            </w:r>
          </w:p>
          <w:p w14:paraId="34C8505E" w14:textId="77777777" w:rsidR="006177A7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</w:p>
          <w:p w14:paraId="03C005FC" w14:textId="77777777" w:rsidR="006177A7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</w:p>
          <w:p w14:paraId="78B2543C" w14:textId="77777777" w:rsidR="006177A7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</w:p>
          <w:p w14:paraId="6C566AC5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  <w:lang w:val="lv-LV"/>
              </w:rPr>
            </w:pPr>
          </w:p>
          <w:p w14:paraId="4A4AF3D6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Taktiku nosaka pieredzējis ginekologs un/vai ginekoloģijas onkologs</w:t>
            </w:r>
          </w:p>
        </w:tc>
      </w:tr>
      <w:tr w:rsidR="006177A7" w:rsidRPr="0013305B" w14:paraId="05CB8E0D" w14:textId="77777777" w:rsidTr="00F2049B">
        <w:tc>
          <w:tcPr>
            <w:tcW w:w="1135" w:type="dxa"/>
            <w:vMerge/>
            <w:vAlign w:val="center"/>
          </w:tcPr>
          <w:p w14:paraId="1F4DF082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0C105E68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vMerge/>
          </w:tcPr>
          <w:p w14:paraId="6B027194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7CC24A3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Jebkāda izmēra ar gludu 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kapsulu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4</w:t>
            </w:r>
          </w:p>
        </w:tc>
        <w:tc>
          <w:tcPr>
            <w:tcW w:w="4135" w:type="dxa"/>
            <w:gridSpan w:val="2"/>
            <w:vMerge/>
          </w:tcPr>
          <w:p w14:paraId="4DA67461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74FFA7C8" w14:textId="77777777" w:rsidTr="00F2049B">
        <w:tc>
          <w:tcPr>
            <w:tcW w:w="1135" w:type="dxa"/>
            <w:vMerge/>
            <w:vAlign w:val="center"/>
          </w:tcPr>
          <w:p w14:paraId="6D152FE8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60DBD768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vMerge/>
          </w:tcPr>
          <w:p w14:paraId="6CE3A1FF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3CA9F15" w14:textId="77777777" w:rsidR="006177A7" w:rsidRPr="0013305B" w:rsidRDefault="006177A7" w:rsidP="00F2049B">
            <w:pPr>
              <w:jc w:val="both"/>
              <w:rPr>
                <w:color w:val="000000" w:themeColor="text1"/>
                <w:sz w:val="20"/>
                <w:szCs w:val="20"/>
                <w:lang w:val="lv-LV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Jebkāda izmēra ar neregulāru 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kapsulu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un/vai neregulārām starpsienām,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1–4</w:t>
            </w:r>
          </w:p>
        </w:tc>
        <w:tc>
          <w:tcPr>
            <w:tcW w:w="4135" w:type="dxa"/>
            <w:gridSpan w:val="2"/>
            <w:vMerge/>
          </w:tcPr>
          <w:p w14:paraId="3F45D4C0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18F64941" w14:textId="77777777" w:rsidTr="00F2049B">
        <w:tc>
          <w:tcPr>
            <w:tcW w:w="1135" w:type="dxa"/>
            <w:vMerge/>
            <w:vAlign w:val="center"/>
          </w:tcPr>
          <w:p w14:paraId="0ED4A24A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0E62A376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</w:tcPr>
          <w:p w14:paraId="7925B0A4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Vienkameras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 ar  solīdu komponentu</w:t>
            </w:r>
          </w:p>
        </w:tc>
        <w:tc>
          <w:tcPr>
            <w:tcW w:w="2410" w:type="dxa"/>
          </w:tcPr>
          <w:p w14:paraId="35F68E6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Jekāda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izmēra, 0–3 papil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l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āras projekcijas,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1–4</w:t>
            </w:r>
          </w:p>
        </w:tc>
        <w:tc>
          <w:tcPr>
            <w:tcW w:w="4135" w:type="dxa"/>
            <w:gridSpan w:val="2"/>
            <w:vMerge/>
          </w:tcPr>
          <w:p w14:paraId="4EC28F0A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3463896C" w14:textId="77777777" w:rsidTr="00F2049B">
        <w:tc>
          <w:tcPr>
            <w:tcW w:w="1135" w:type="dxa"/>
            <w:vMerge/>
            <w:vAlign w:val="center"/>
          </w:tcPr>
          <w:p w14:paraId="3B64F531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2B1F2395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</w:tcPr>
          <w:p w14:paraId="64A4C93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Daudzkameru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 ar solīdu komponentu</w:t>
            </w:r>
          </w:p>
        </w:tc>
        <w:tc>
          <w:tcPr>
            <w:tcW w:w="2410" w:type="dxa"/>
          </w:tcPr>
          <w:p w14:paraId="20C93F9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Jebkāda izmēra,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1–2</w:t>
            </w:r>
          </w:p>
        </w:tc>
        <w:tc>
          <w:tcPr>
            <w:tcW w:w="4135" w:type="dxa"/>
            <w:gridSpan w:val="2"/>
            <w:vMerge/>
          </w:tcPr>
          <w:p w14:paraId="639A600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2F8FD9DE" w14:textId="77777777" w:rsidTr="00F2049B">
        <w:tc>
          <w:tcPr>
            <w:tcW w:w="1135" w:type="dxa"/>
            <w:vMerge/>
            <w:vAlign w:val="center"/>
          </w:tcPr>
          <w:p w14:paraId="699BBEA3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16ED5B38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</w:tcPr>
          <w:p w14:paraId="2AD12B51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Solīds veidojums</w:t>
            </w:r>
          </w:p>
        </w:tc>
        <w:tc>
          <w:tcPr>
            <w:tcW w:w="2410" w:type="dxa"/>
          </w:tcPr>
          <w:p w14:paraId="35779034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Jebkāda izmēra ar glud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u kapsulu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2–3</w:t>
            </w:r>
          </w:p>
        </w:tc>
        <w:tc>
          <w:tcPr>
            <w:tcW w:w="4135" w:type="dxa"/>
            <w:gridSpan w:val="2"/>
            <w:vMerge/>
          </w:tcPr>
          <w:p w14:paraId="46E3E332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771D3A5C" w14:textId="77777777" w:rsidTr="00F2049B">
        <w:tc>
          <w:tcPr>
            <w:tcW w:w="1135" w:type="dxa"/>
            <w:vMerge w:val="restart"/>
            <w:shd w:val="clear" w:color="auto" w:fill="FF0000"/>
            <w:vAlign w:val="center"/>
          </w:tcPr>
          <w:p w14:paraId="3CA5F849" w14:textId="77777777" w:rsidR="006177A7" w:rsidRPr="0013305B" w:rsidRDefault="006177A7" w:rsidP="00F20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O-RADS 5</w:t>
            </w:r>
          </w:p>
        </w:tc>
        <w:tc>
          <w:tcPr>
            <w:tcW w:w="1537" w:type="dxa"/>
            <w:vMerge w:val="restart"/>
            <w:shd w:val="clear" w:color="auto" w:fill="FF0000"/>
            <w:vAlign w:val="center"/>
          </w:tcPr>
          <w:p w14:paraId="4632CBCE" w14:textId="77777777" w:rsidR="006177A7" w:rsidRPr="0031466D" w:rsidRDefault="006177A7" w:rsidP="00F204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</w:pPr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Augsts ļaundabīga veidojuma risks (</w:t>
            </w:r>
            <w:proofErr w:type="spellStart"/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malignitātes</w:t>
            </w:r>
            <w:proofErr w:type="spellEnd"/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 xml:space="preserve"> risks </w:t>
            </w:r>
            <w:r w:rsidRPr="0031466D">
              <w:rPr>
                <w:b/>
                <w:bCs/>
                <w:color w:val="000000" w:themeColor="text1"/>
                <w:sz w:val="20"/>
                <w:szCs w:val="20"/>
                <w:u w:val="single"/>
                <w:lang w:val="lv-LV"/>
              </w:rPr>
              <w:t>&gt;</w:t>
            </w:r>
            <w:r w:rsidRPr="0031466D">
              <w:rPr>
                <w:b/>
                <w:bCs/>
                <w:color w:val="000000" w:themeColor="text1"/>
                <w:sz w:val="20"/>
                <w:szCs w:val="20"/>
                <w:lang w:val="lv-LV"/>
              </w:rPr>
              <w:t>50%)</w:t>
            </w:r>
          </w:p>
        </w:tc>
        <w:tc>
          <w:tcPr>
            <w:tcW w:w="4133" w:type="dxa"/>
            <w:gridSpan w:val="2"/>
          </w:tcPr>
          <w:p w14:paraId="25C17C06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Jebkāda izmēra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vienkameras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cista, </w:t>
            </w:r>
            <w:r w:rsidRPr="0013305B">
              <w:rPr>
                <w:color w:val="000000" w:themeColor="text1"/>
                <w:sz w:val="20"/>
                <w:szCs w:val="20"/>
                <w:u w:val="single"/>
                <w:lang w:val="lv-LV"/>
              </w:rPr>
              <w:t>&gt;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4 papil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l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āras projekcijas,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1–4</w:t>
            </w:r>
          </w:p>
        </w:tc>
        <w:tc>
          <w:tcPr>
            <w:tcW w:w="4135" w:type="dxa"/>
            <w:gridSpan w:val="2"/>
            <w:vMerge w:val="restart"/>
          </w:tcPr>
          <w:p w14:paraId="0ABFB206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Taktiku nosaka ginekoloģijas onkologs</w:t>
            </w:r>
          </w:p>
        </w:tc>
      </w:tr>
      <w:tr w:rsidR="006177A7" w:rsidRPr="0013305B" w14:paraId="3A632F8B" w14:textId="77777777" w:rsidTr="00F2049B">
        <w:tc>
          <w:tcPr>
            <w:tcW w:w="1135" w:type="dxa"/>
            <w:vMerge/>
            <w:shd w:val="clear" w:color="auto" w:fill="FF0000"/>
          </w:tcPr>
          <w:p w14:paraId="3754E5B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0000"/>
          </w:tcPr>
          <w:p w14:paraId="4EFE697D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1121B47C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Jebkāda izmēra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daudzkameru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cista ar solīdu komponentu,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3–4</w:t>
            </w:r>
          </w:p>
        </w:tc>
        <w:tc>
          <w:tcPr>
            <w:tcW w:w="4135" w:type="dxa"/>
            <w:gridSpan w:val="2"/>
            <w:vMerge/>
          </w:tcPr>
          <w:p w14:paraId="5515A4E1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76773193" w14:textId="77777777" w:rsidTr="00F2049B">
        <w:tc>
          <w:tcPr>
            <w:tcW w:w="1135" w:type="dxa"/>
            <w:vMerge/>
            <w:shd w:val="clear" w:color="auto" w:fill="FF0000"/>
          </w:tcPr>
          <w:p w14:paraId="0A23BF3E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0000"/>
          </w:tcPr>
          <w:p w14:paraId="186C558A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0F1A4276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Jebkāda izmēra solīds veidojums ar glud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u kapsulu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4</w:t>
            </w:r>
          </w:p>
        </w:tc>
        <w:tc>
          <w:tcPr>
            <w:tcW w:w="4135" w:type="dxa"/>
            <w:gridSpan w:val="2"/>
            <w:vMerge/>
          </w:tcPr>
          <w:p w14:paraId="7D746C99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6F7395ED" w14:textId="77777777" w:rsidTr="00F2049B">
        <w:tc>
          <w:tcPr>
            <w:tcW w:w="1135" w:type="dxa"/>
            <w:vMerge/>
            <w:shd w:val="clear" w:color="auto" w:fill="FF0000"/>
          </w:tcPr>
          <w:p w14:paraId="55B5C851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0000"/>
          </w:tcPr>
          <w:p w14:paraId="39D2A544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611AF360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Jebkāda izmēra solīds veidojums ar neregulā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ru kapsulu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,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vaskularitāte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1–4</w:t>
            </w:r>
          </w:p>
        </w:tc>
        <w:tc>
          <w:tcPr>
            <w:tcW w:w="4135" w:type="dxa"/>
            <w:gridSpan w:val="2"/>
            <w:vMerge/>
          </w:tcPr>
          <w:p w14:paraId="61F78343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177A7" w:rsidRPr="0013305B" w14:paraId="3AE66465" w14:textId="77777777" w:rsidTr="00F2049B">
        <w:tc>
          <w:tcPr>
            <w:tcW w:w="1135" w:type="dxa"/>
            <w:vMerge/>
            <w:shd w:val="clear" w:color="auto" w:fill="FF0000"/>
          </w:tcPr>
          <w:p w14:paraId="404B9737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0000"/>
          </w:tcPr>
          <w:p w14:paraId="2EF4E509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04034BC3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Ascīts</w:t>
            </w:r>
            <w:proofErr w:type="spellEnd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 xml:space="preserve"> un/vai vēderplēves </w:t>
            </w:r>
            <w:proofErr w:type="spellStart"/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mezgl</w:t>
            </w:r>
            <w:r>
              <w:rPr>
                <w:color w:val="000000" w:themeColor="text1"/>
                <w:sz w:val="20"/>
                <w:szCs w:val="20"/>
                <w:lang w:val="lv-LV"/>
              </w:rPr>
              <w:t>ainība</w:t>
            </w:r>
            <w:proofErr w:type="spellEnd"/>
            <w:r>
              <w:rPr>
                <w:color w:val="000000" w:themeColor="text1"/>
                <w:sz w:val="20"/>
                <w:szCs w:val="20"/>
                <w:lang w:val="lv-LV"/>
              </w:rPr>
              <w:t xml:space="preserve"> </w:t>
            </w:r>
            <w:r w:rsidRPr="0013305B">
              <w:rPr>
                <w:color w:val="000000" w:themeColor="text1"/>
                <w:sz w:val="20"/>
                <w:szCs w:val="20"/>
                <w:lang w:val="lv-LV"/>
              </w:rPr>
              <w:t>**</w:t>
            </w:r>
          </w:p>
        </w:tc>
        <w:tc>
          <w:tcPr>
            <w:tcW w:w="4135" w:type="dxa"/>
            <w:gridSpan w:val="2"/>
            <w:vMerge/>
          </w:tcPr>
          <w:p w14:paraId="0D7E21E1" w14:textId="77777777" w:rsidR="006177A7" w:rsidRPr="0013305B" w:rsidRDefault="006177A7" w:rsidP="00F2049B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33A63E40" w14:textId="77777777" w:rsidR="006177A7" w:rsidRPr="0013305B" w:rsidRDefault="006177A7" w:rsidP="006177A7">
      <w:pPr>
        <w:jc w:val="both"/>
        <w:rPr>
          <w:color w:val="000000" w:themeColor="text1"/>
          <w:sz w:val="20"/>
          <w:szCs w:val="20"/>
          <w:lang w:val="lv-LV"/>
        </w:rPr>
      </w:pPr>
    </w:p>
    <w:p w14:paraId="0BAEE2A3" w14:textId="77777777" w:rsidR="006177A7" w:rsidRPr="00A042D3" w:rsidRDefault="006177A7" w:rsidP="006177A7">
      <w:pPr>
        <w:spacing w:line="360" w:lineRule="auto"/>
        <w:jc w:val="both"/>
        <w:rPr>
          <w:color w:val="000000" w:themeColor="text1"/>
          <w:lang w:val="lv-LV"/>
        </w:rPr>
      </w:pPr>
      <w:r w:rsidRPr="00A042D3">
        <w:rPr>
          <w:color w:val="000000" w:themeColor="text1"/>
          <w:lang w:val="lv-LV"/>
        </w:rPr>
        <w:t>*Ja veidojuma izmērs tāds pats vai mazāks, rekomendē USG izmeklējumu 1 reizi gadā 5 gadus</w:t>
      </w:r>
    </w:p>
    <w:p w14:paraId="4F394255" w14:textId="77777777" w:rsidR="006177A7" w:rsidRPr="00A042D3" w:rsidRDefault="006177A7" w:rsidP="006177A7">
      <w:pPr>
        <w:spacing w:line="360" w:lineRule="auto"/>
        <w:jc w:val="both"/>
        <w:rPr>
          <w:color w:val="000000" w:themeColor="text1"/>
          <w:lang w:val="lv-LV"/>
        </w:rPr>
      </w:pPr>
      <w:r w:rsidRPr="00A042D3">
        <w:rPr>
          <w:color w:val="000000" w:themeColor="text1"/>
          <w:lang w:val="lv-LV"/>
        </w:rPr>
        <w:lastRenderedPageBreak/>
        <w:t xml:space="preserve">** Ja </w:t>
      </w:r>
      <w:proofErr w:type="spellStart"/>
      <w:r w:rsidRPr="00A042D3">
        <w:rPr>
          <w:color w:val="000000" w:themeColor="text1"/>
          <w:lang w:val="lv-LV"/>
        </w:rPr>
        <w:t>ascīts</w:t>
      </w:r>
      <w:proofErr w:type="spellEnd"/>
      <w:r w:rsidRPr="00A042D3">
        <w:rPr>
          <w:color w:val="000000" w:themeColor="text1"/>
          <w:lang w:val="lv-LV"/>
        </w:rPr>
        <w:t xml:space="preserve"> kombinējas ar O-RADS 1 vai O-RADS 2 kategorijas veidojumiem, jāapsver citas labdabīgas vai ļaundabīgas etioloģijas </w:t>
      </w:r>
      <w:proofErr w:type="spellStart"/>
      <w:r w:rsidRPr="00A042D3">
        <w:rPr>
          <w:color w:val="000000" w:themeColor="text1"/>
          <w:lang w:val="lv-LV"/>
        </w:rPr>
        <w:t>ascīts</w:t>
      </w:r>
      <w:proofErr w:type="spellEnd"/>
    </w:p>
    <w:p w14:paraId="62B29CC8" w14:textId="77777777" w:rsidR="006177A7" w:rsidRDefault="006177A7" w:rsidP="006177A7">
      <w:pPr>
        <w:spacing w:line="360" w:lineRule="auto"/>
        <w:jc w:val="both"/>
        <w:rPr>
          <w:b/>
          <w:bCs/>
          <w:color w:val="000000" w:themeColor="text1"/>
          <w:lang w:val="lv-LV"/>
        </w:rPr>
      </w:pPr>
    </w:p>
    <w:p w14:paraId="7744E6AA" w14:textId="29A86CCB" w:rsidR="006177A7" w:rsidRPr="006177A7" w:rsidRDefault="004B7C27">
      <w:pPr>
        <w:rPr>
          <w:lang w:val="lv-LV"/>
        </w:rPr>
      </w:pPr>
      <w:r>
        <w:rPr>
          <w:noProof/>
          <w:lang w:val="lv-LV"/>
        </w:rPr>
        <w:drawing>
          <wp:inline distT="0" distB="0" distL="0" distR="0" wp14:anchorId="13B99AAE" wp14:editId="049985E1">
            <wp:extent cx="5731510" cy="3346450"/>
            <wp:effectExtent l="0" t="0" r="0" b="6350"/>
            <wp:docPr id="156527738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77389" name="Picture 1" descr="A screenshot of a computer scre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/>
        </w:rPr>
        <w:drawing>
          <wp:inline distT="0" distB="0" distL="0" distR="0" wp14:anchorId="7BA9CE32" wp14:editId="00CAF159">
            <wp:extent cx="5731510" cy="3152140"/>
            <wp:effectExtent l="0" t="0" r="0" b="0"/>
            <wp:docPr id="1227674866" name="Picture 2" descr="A collage of images of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74866" name="Picture 2" descr="A collage of images of a bab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/>
        </w:rPr>
        <w:lastRenderedPageBreak/>
        <w:drawing>
          <wp:inline distT="0" distB="0" distL="0" distR="0" wp14:anchorId="3D626E08" wp14:editId="626CBE3C">
            <wp:extent cx="5731510" cy="3215005"/>
            <wp:effectExtent l="0" t="0" r="0" b="0"/>
            <wp:docPr id="1029840855" name="Picture 3" descr="A collage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40855" name="Picture 3" descr="A collage of images of different colo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7C27">
        <w:rPr>
          <w:noProof/>
          <w:lang w:val="lv-LV"/>
        </w:rPr>
        <w:lastRenderedPageBreak/>
        <w:drawing>
          <wp:inline distT="0" distB="0" distL="0" distR="0" wp14:anchorId="3103B15A" wp14:editId="40941C2C">
            <wp:extent cx="5731510" cy="7730490"/>
            <wp:effectExtent l="0" t="0" r="0" b="3810"/>
            <wp:docPr id="1784602505" name="Picture 1" descr="A screenshot of a medical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02505" name="Picture 1" descr="A screenshot of a medical devi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7A7" w:rsidRPr="006177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2C"/>
    <w:rsid w:val="0032052C"/>
    <w:rsid w:val="004B7C27"/>
    <w:rsid w:val="00562ABC"/>
    <w:rsid w:val="005A3ED8"/>
    <w:rsid w:val="006177A7"/>
    <w:rsid w:val="0069276F"/>
    <w:rsid w:val="0074219E"/>
    <w:rsid w:val="007D45BD"/>
    <w:rsid w:val="009C01BE"/>
    <w:rsid w:val="00A13FE0"/>
    <w:rsid w:val="00B24B65"/>
    <w:rsid w:val="00B37557"/>
    <w:rsid w:val="00B8021E"/>
    <w:rsid w:val="00C729FF"/>
    <w:rsid w:val="00F5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BE2D2BE"/>
  <w15:chartTrackingRefBased/>
  <w15:docId w15:val="{86C463D1-65FF-9847-A470-2167065C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LV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2052C"/>
  </w:style>
  <w:style w:type="table" w:styleId="TableGrid">
    <w:name w:val="Table Grid"/>
    <w:basedOn w:val="TableNormal"/>
    <w:uiPriority w:val="39"/>
    <w:rsid w:val="006177A7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729F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C729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5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1166</Words>
  <Characters>6648</Characters>
  <Application>Microsoft Office Word</Application>
  <DocSecurity>0</DocSecurity>
  <Lines>55</Lines>
  <Paragraphs>15</Paragraphs>
  <ScaleCrop>false</ScaleCrop>
  <Company/>
  <LinksUpToDate>false</LinksUpToDate>
  <CharactersWithSpaces>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Vedmedovska</dc:creator>
  <cp:keywords/>
  <dc:description/>
  <cp:lastModifiedBy>Natālija Vedmedovska</cp:lastModifiedBy>
  <cp:revision>2</cp:revision>
  <dcterms:created xsi:type="dcterms:W3CDTF">2023-11-05T06:55:00Z</dcterms:created>
  <dcterms:modified xsi:type="dcterms:W3CDTF">2023-11-05T06:55:00Z</dcterms:modified>
</cp:coreProperties>
</file>